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362D40" w:rsidP="00362D40">
      <w:pPr>
        <w:jc w:val="center"/>
        <w:rPr>
          <w:b/>
          <w:sz w:val="28"/>
          <w:szCs w:val="28"/>
        </w:rPr>
      </w:pPr>
      <w:r>
        <w:rPr>
          <w:b/>
          <w:sz w:val="28"/>
          <w:szCs w:val="28"/>
        </w:rPr>
        <w:t>January 14, 2019</w:t>
      </w:r>
      <w:r w:rsidR="002821A6">
        <w:rPr>
          <w:b/>
          <w:sz w:val="28"/>
          <w:szCs w:val="28"/>
        </w:rPr>
        <w:t xml:space="preserve">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EC4B48" w:rsidRDefault="00DA575D" w:rsidP="00EC4B48">
      <w:pPr>
        <w:rPr>
          <w:sz w:val="28"/>
          <w:szCs w:val="28"/>
        </w:rPr>
      </w:pPr>
    </w:p>
    <w:p w:rsidR="005217DA" w:rsidRPr="005509D2" w:rsidRDefault="005509D2" w:rsidP="005509D2">
      <w:pPr>
        <w:rPr>
          <w:b/>
          <w:sz w:val="28"/>
          <w:szCs w:val="28"/>
        </w:rPr>
      </w:pPr>
      <w:r>
        <w:rPr>
          <w:b/>
          <w:sz w:val="28"/>
          <w:szCs w:val="28"/>
        </w:rPr>
        <w:lastRenderedPageBreak/>
        <w:t>5.</w:t>
      </w:r>
      <w:r w:rsidR="00362D40" w:rsidRPr="005509D2">
        <w:rPr>
          <w:b/>
          <w:sz w:val="28"/>
          <w:szCs w:val="28"/>
        </w:rPr>
        <w:t xml:space="preserve">  </w:t>
      </w:r>
      <w:r w:rsidR="005217DA" w:rsidRPr="005509D2">
        <w:rPr>
          <w:b/>
          <w:sz w:val="28"/>
          <w:szCs w:val="28"/>
        </w:rPr>
        <w:t>CFO Report</w:t>
      </w:r>
    </w:p>
    <w:p w:rsidR="005509D2" w:rsidRDefault="005509D2" w:rsidP="005509D2">
      <w:pPr>
        <w:rPr>
          <w:b/>
          <w:sz w:val="28"/>
          <w:szCs w:val="28"/>
        </w:rPr>
      </w:pPr>
    </w:p>
    <w:p w:rsidR="00362D40" w:rsidRPr="005509D2" w:rsidRDefault="005509D2" w:rsidP="005509D2">
      <w:pPr>
        <w:rPr>
          <w:b/>
          <w:sz w:val="28"/>
          <w:szCs w:val="28"/>
        </w:rPr>
      </w:pPr>
      <w:proofErr w:type="gramStart"/>
      <w:r>
        <w:rPr>
          <w:b/>
          <w:sz w:val="28"/>
          <w:szCs w:val="28"/>
        </w:rPr>
        <w:t>6.0</w:t>
      </w:r>
      <w:r w:rsidRPr="005509D2">
        <w:rPr>
          <w:b/>
          <w:sz w:val="28"/>
          <w:szCs w:val="28"/>
        </w:rPr>
        <w:t xml:space="preserve"> </w:t>
      </w:r>
      <w:r>
        <w:rPr>
          <w:b/>
          <w:sz w:val="28"/>
          <w:szCs w:val="28"/>
        </w:rPr>
        <w:t xml:space="preserve"> </w:t>
      </w:r>
      <w:r w:rsidR="00362D40" w:rsidRPr="005509D2">
        <w:rPr>
          <w:b/>
          <w:sz w:val="28"/>
          <w:szCs w:val="28"/>
        </w:rPr>
        <w:t>Information</w:t>
      </w:r>
      <w:proofErr w:type="gramEnd"/>
      <w:r w:rsidR="00362D40" w:rsidRPr="005509D2">
        <w:rPr>
          <w:b/>
          <w:sz w:val="28"/>
          <w:szCs w:val="28"/>
        </w:rPr>
        <w:t xml:space="preserve"> </w:t>
      </w:r>
      <w:r w:rsidR="002A58B3">
        <w:rPr>
          <w:b/>
          <w:sz w:val="28"/>
          <w:szCs w:val="28"/>
        </w:rPr>
        <w:t xml:space="preserve"> </w:t>
      </w:r>
      <w:r w:rsidR="00362D40" w:rsidRPr="005509D2">
        <w:rPr>
          <w:b/>
          <w:sz w:val="28"/>
          <w:szCs w:val="28"/>
        </w:rPr>
        <w:t>/ Discussion</w:t>
      </w:r>
    </w:p>
    <w:p w:rsidR="00362D40" w:rsidRDefault="00362D40" w:rsidP="00362D40">
      <w:pPr>
        <w:ind w:left="720"/>
        <w:rPr>
          <w:b/>
          <w:sz w:val="28"/>
          <w:szCs w:val="28"/>
        </w:rPr>
      </w:pPr>
      <w:r>
        <w:rPr>
          <w:b/>
          <w:sz w:val="28"/>
          <w:szCs w:val="28"/>
        </w:rPr>
        <w:t>I</w:t>
      </w:r>
      <w:r w:rsidR="0001556D">
        <w:rPr>
          <w:b/>
          <w:sz w:val="28"/>
          <w:szCs w:val="28"/>
        </w:rPr>
        <w:t xml:space="preserve">nformation </w:t>
      </w:r>
      <w:r w:rsidR="006C3A5A">
        <w:rPr>
          <w:b/>
          <w:sz w:val="28"/>
          <w:szCs w:val="28"/>
        </w:rPr>
        <w:t>e</w:t>
      </w:r>
      <w:r>
        <w:rPr>
          <w:b/>
          <w:sz w:val="28"/>
          <w:szCs w:val="28"/>
        </w:rPr>
        <w:t xml:space="preserve">xchange with </w:t>
      </w:r>
      <w:r w:rsidR="005509D2">
        <w:rPr>
          <w:b/>
          <w:sz w:val="28"/>
          <w:szCs w:val="28"/>
        </w:rPr>
        <w:t>Stake</w:t>
      </w:r>
      <w:r>
        <w:rPr>
          <w:b/>
          <w:sz w:val="28"/>
          <w:szCs w:val="28"/>
        </w:rPr>
        <w:t>holders</w:t>
      </w:r>
      <w:r w:rsidR="005509D2">
        <w:rPr>
          <w:b/>
          <w:sz w:val="28"/>
          <w:szCs w:val="28"/>
        </w:rPr>
        <w:t xml:space="preserve"> regarding SEMSA’s </w:t>
      </w:r>
      <w:proofErr w:type="gramStart"/>
      <w:r w:rsidR="005509D2">
        <w:rPr>
          <w:b/>
          <w:sz w:val="28"/>
          <w:szCs w:val="28"/>
        </w:rPr>
        <w:t>180</w:t>
      </w:r>
      <w:r w:rsidR="00E33A21">
        <w:rPr>
          <w:b/>
          <w:sz w:val="28"/>
          <w:szCs w:val="28"/>
        </w:rPr>
        <w:t xml:space="preserve"> day</w:t>
      </w:r>
      <w:proofErr w:type="gramEnd"/>
      <w:r w:rsidR="005509D2">
        <w:rPr>
          <w:b/>
          <w:sz w:val="28"/>
          <w:szCs w:val="28"/>
        </w:rPr>
        <w:t xml:space="preserve"> notice to terminate their contract with Southern Cascades CSD.</w:t>
      </w:r>
    </w:p>
    <w:p w:rsidR="0001556D" w:rsidRDefault="0001556D" w:rsidP="009B4DD2">
      <w:pPr>
        <w:ind w:left="720"/>
        <w:rPr>
          <w:b/>
          <w:sz w:val="28"/>
          <w:szCs w:val="28"/>
        </w:rPr>
      </w:pPr>
      <w:r>
        <w:rPr>
          <w:b/>
          <w:sz w:val="28"/>
          <w:szCs w:val="28"/>
        </w:rPr>
        <w:t xml:space="preserve">Participants:   </w:t>
      </w:r>
      <w:r w:rsidR="009B4DD2">
        <w:rPr>
          <w:b/>
          <w:sz w:val="28"/>
          <w:szCs w:val="28"/>
        </w:rPr>
        <w:t xml:space="preserve"> </w:t>
      </w:r>
      <w:r>
        <w:rPr>
          <w:b/>
          <w:sz w:val="28"/>
          <w:szCs w:val="28"/>
        </w:rPr>
        <w:t>Staff</w:t>
      </w:r>
    </w:p>
    <w:p w:rsidR="0001556D" w:rsidRDefault="0001556D" w:rsidP="0001556D">
      <w:pPr>
        <w:ind w:left="2160"/>
        <w:rPr>
          <w:b/>
          <w:sz w:val="28"/>
          <w:szCs w:val="28"/>
        </w:rPr>
      </w:pPr>
      <w:r>
        <w:rPr>
          <w:b/>
          <w:sz w:val="28"/>
          <w:szCs w:val="28"/>
        </w:rPr>
        <w:t xml:space="preserve">    Stake Holder Agencies</w:t>
      </w:r>
    </w:p>
    <w:p w:rsidR="0001556D" w:rsidRPr="00362D40" w:rsidRDefault="0001556D" w:rsidP="0001556D">
      <w:pPr>
        <w:ind w:left="2160"/>
        <w:rPr>
          <w:b/>
          <w:sz w:val="28"/>
          <w:szCs w:val="28"/>
        </w:rPr>
      </w:pPr>
      <w:r>
        <w:rPr>
          <w:b/>
          <w:sz w:val="28"/>
          <w:szCs w:val="28"/>
        </w:rPr>
        <w:t xml:space="preserve">    Public</w:t>
      </w:r>
    </w:p>
    <w:p w:rsidR="00362D40" w:rsidRPr="00362D40" w:rsidRDefault="009B4DD2" w:rsidP="00362D40">
      <w:pPr>
        <w:ind w:left="360"/>
        <w:rPr>
          <w:b/>
          <w:sz w:val="28"/>
          <w:szCs w:val="28"/>
        </w:rPr>
      </w:pPr>
      <w:r>
        <w:rPr>
          <w:b/>
          <w:sz w:val="28"/>
          <w:szCs w:val="28"/>
        </w:rPr>
        <w:tab/>
      </w:r>
      <w:r>
        <w:rPr>
          <w:b/>
          <w:sz w:val="28"/>
          <w:szCs w:val="28"/>
        </w:rPr>
        <w:tab/>
      </w:r>
      <w:r>
        <w:rPr>
          <w:b/>
          <w:sz w:val="28"/>
          <w:szCs w:val="28"/>
        </w:rPr>
        <w:tab/>
        <w:t xml:space="preserve">    Board</w:t>
      </w:r>
      <w:bookmarkStart w:id="0" w:name="_GoBack"/>
      <w:bookmarkEnd w:id="0"/>
    </w:p>
    <w:p w:rsidR="00744FA5" w:rsidRDefault="00F808FD" w:rsidP="00F70ED0">
      <w:pPr>
        <w:rPr>
          <w:b/>
          <w:sz w:val="28"/>
          <w:szCs w:val="28"/>
        </w:rPr>
      </w:pPr>
      <w:proofErr w:type="gramStart"/>
      <w:r>
        <w:rPr>
          <w:b/>
          <w:sz w:val="28"/>
          <w:szCs w:val="28"/>
        </w:rPr>
        <w:t>7</w:t>
      </w:r>
      <w:r w:rsidR="00F70ED0">
        <w:rPr>
          <w:b/>
          <w:sz w:val="28"/>
          <w:szCs w:val="28"/>
        </w:rPr>
        <w:t>.0</w:t>
      </w:r>
      <w:r w:rsidR="00F70ED0" w:rsidRPr="00F70ED0">
        <w:rPr>
          <w:b/>
          <w:sz w:val="28"/>
          <w:szCs w:val="28"/>
        </w:rPr>
        <w:t xml:space="preserve">  </w:t>
      </w:r>
      <w:r w:rsidR="005A7810" w:rsidRPr="00F70ED0">
        <w:rPr>
          <w:b/>
          <w:sz w:val="28"/>
          <w:szCs w:val="28"/>
        </w:rPr>
        <w:t>SEMSA</w:t>
      </w:r>
      <w:proofErr w:type="gramEnd"/>
      <w:r w:rsidR="005A7810" w:rsidRPr="00F70ED0">
        <w:rPr>
          <w:b/>
          <w:sz w:val="28"/>
          <w:szCs w:val="28"/>
        </w:rPr>
        <w:t xml:space="preserve"> Report</w:t>
      </w:r>
    </w:p>
    <w:p w:rsidR="00F808FD" w:rsidRDefault="00F808FD" w:rsidP="00F70ED0">
      <w:pPr>
        <w:rPr>
          <w:b/>
          <w:sz w:val="28"/>
          <w:szCs w:val="28"/>
        </w:rPr>
      </w:pPr>
    </w:p>
    <w:p w:rsidR="00E17FE0" w:rsidRDefault="00E17FE0" w:rsidP="00E17FE0">
      <w:pPr>
        <w:spacing w:after="0"/>
        <w:rPr>
          <w:rFonts w:ascii="Arial" w:hAnsi="Arial" w:cs="Arial"/>
          <w:sz w:val="24"/>
          <w:szCs w:val="24"/>
        </w:rPr>
      </w:pPr>
      <w:proofErr w:type="gramStart"/>
      <w:r>
        <w:rPr>
          <w:rFonts w:ascii="Arial" w:hAnsi="Arial" w:cs="Arial"/>
          <w:b/>
          <w:sz w:val="24"/>
          <w:szCs w:val="24"/>
        </w:rPr>
        <w:t xml:space="preserve">8.0  </w:t>
      </w:r>
      <w:r>
        <w:rPr>
          <w:rFonts w:ascii="Arial" w:hAnsi="Arial" w:cs="Arial"/>
          <w:b/>
          <w:sz w:val="24"/>
          <w:szCs w:val="24"/>
        </w:rPr>
        <w:t>CLOSED</w:t>
      </w:r>
      <w:proofErr w:type="gramEnd"/>
      <w:r>
        <w:rPr>
          <w:rFonts w:ascii="Arial" w:hAnsi="Arial" w:cs="Arial"/>
          <w:b/>
          <w:sz w:val="24"/>
          <w:szCs w:val="24"/>
        </w:rPr>
        <w:t xml:space="preserve"> SESSION; </w:t>
      </w:r>
      <w:r>
        <w:rPr>
          <w:rFonts w:ascii="Arial" w:hAnsi="Arial" w:cs="Arial"/>
          <w:sz w:val="24"/>
          <w:szCs w:val="24"/>
        </w:rPr>
        <w:t>Conference with legal Counsel- Initiation of Litigation</w:t>
      </w:r>
    </w:p>
    <w:p w:rsidR="00E17FE0" w:rsidRDefault="00E17FE0" w:rsidP="00E17FE0">
      <w:pPr>
        <w:spacing w:after="0"/>
        <w:rPr>
          <w:rFonts w:ascii="Arial" w:hAnsi="Arial" w:cs="Arial"/>
          <w:sz w:val="24"/>
          <w:szCs w:val="24"/>
        </w:rPr>
      </w:pPr>
      <w:r>
        <w:rPr>
          <w:rFonts w:ascii="Arial" w:hAnsi="Arial" w:cs="Arial"/>
          <w:sz w:val="24"/>
          <w:szCs w:val="24"/>
        </w:rPr>
        <w:t xml:space="preserve">Government Code Section 54956.9 Number of Cases 1 </w:t>
      </w:r>
    </w:p>
    <w:p w:rsidR="00E17FE0" w:rsidRDefault="00E17FE0" w:rsidP="00E17FE0">
      <w:pPr>
        <w:spacing w:after="0"/>
        <w:rPr>
          <w:rFonts w:ascii="Arial" w:hAnsi="Arial" w:cs="Arial"/>
          <w:sz w:val="24"/>
          <w:szCs w:val="24"/>
        </w:rPr>
      </w:pPr>
    </w:p>
    <w:p w:rsidR="00E17FE0" w:rsidRPr="00E17FE0" w:rsidRDefault="00E17FE0" w:rsidP="00E17FE0">
      <w:pPr>
        <w:spacing w:after="0"/>
        <w:rPr>
          <w:rFonts w:ascii="Arial" w:hAnsi="Arial" w:cs="Arial"/>
          <w:b/>
          <w:sz w:val="24"/>
          <w:szCs w:val="24"/>
        </w:rPr>
      </w:pPr>
      <w:proofErr w:type="gramStart"/>
      <w:r w:rsidRPr="00E17FE0">
        <w:rPr>
          <w:rFonts w:ascii="Arial" w:hAnsi="Arial" w:cs="Arial"/>
          <w:b/>
          <w:sz w:val="24"/>
          <w:szCs w:val="24"/>
        </w:rPr>
        <w:t xml:space="preserve">9.0  </w:t>
      </w:r>
      <w:r w:rsidR="0001556D">
        <w:rPr>
          <w:rFonts w:ascii="Arial" w:hAnsi="Arial" w:cs="Arial"/>
          <w:b/>
          <w:sz w:val="24"/>
          <w:szCs w:val="24"/>
        </w:rPr>
        <w:t>RETURN</w:t>
      </w:r>
      <w:proofErr w:type="gramEnd"/>
      <w:r w:rsidR="0001556D">
        <w:rPr>
          <w:rFonts w:ascii="Arial" w:hAnsi="Arial" w:cs="Arial"/>
          <w:b/>
          <w:sz w:val="24"/>
          <w:szCs w:val="24"/>
        </w:rPr>
        <w:t xml:space="preserve"> TO OPEN SESSION</w:t>
      </w:r>
    </w:p>
    <w:p w:rsidR="00E17FE0" w:rsidRDefault="00E17FE0" w:rsidP="00E17FE0">
      <w:pPr>
        <w:spacing w:after="0"/>
        <w:rPr>
          <w:rFonts w:ascii="Arial" w:hAnsi="Arial" w:cs="Arial"/>
          <w:sz w:val="24"/>
          <w:szCs w:val="24"/>
        </w:rPr>
      </w:pPr>
    </w:p>
    <w:p w:rsidR="00E17FE0" w:rsidRDefault="00E17FE0" w:rsidP="00E17FE0">
      <w:pPr>
        <w:spacing w:after="0"/>
        <w:rPr>
          <w:rFonts w:ascii="Arial" w:hAnsi="Arial" w:cs="Arial"/>
          <w:sz w:val="24"/>
          <w:szCs w:val="24"/>
        </w:rPr>
      </w:pPr>
      <w:r>
        <w:rPr>
          <w:rFonts w:ascii="Arial" w:hAnsi="Arial" w:cs="Arial"/>
          <w:sz w:val="24"/>
          <w:szCs w:val="24"/>
        </w:rPr>
        <w:tab/>
      </w:r>
      <w:r w:rsidR="002A58B3">
        <w:rPr>
          <w:rFonts w:ascii="Arial" w:hAnsi="Arial" w:cs="Arial"/>
          <w:sz w:val="24"/>
          <w:szCs w:val="24"/>
        </w:rPr>
        <w:t xml:space="preserve">9.1 </w:t>
      </w:r>
      <w:r>
        <w:rPr>
          <w:rFonts w:ascii="Arial" w:hAnsi="Arial" w:cs="Arial"/>
          <w:sz w:val="24"/>
          <w:szCs w:val="24"/>
        </w:rPr>
        <w:t>Report of Actions taken in Closed Session</w:t>
      </w:r>
    </w:p>
    <w:p w:rsidR="00E17FE0" w:rsidRDefault="00E17FE0" w:rsidP="00E17FE0">
      <w:pPr>
        <w:spacing w:after="0"/>
        <w:rPr>
          <w:rFonts w:ascii="Arial" w:hAnsi="Arial" w:cs="Arial"/>
          <w:sz w:val="24"/>
          <w:szCs w:val="24"/>
        </w:rPr>
      </w:pPr>
    </w:p>
    <w:p w:rsidR="00E17FE0" w:rsidRDefault="00E17FE0" w:rsidP="00E17FE0">
      <w:pPr>
        <w:spacing w:after="0"/>
        <w:rPr>
          <w:rFonts w:ascii="Arial" w:hAnsi="Arial" w:cs="Arial"/>
          <w:sz w:val="24"/>
          <w:szCs w:val="24"/>
        </w:rPr>
      </w:pPr>
      <w:r>
        <w:rPr>
          <w:rFonts w:ascii="Arial" w:hAnsi="Arial" w:cs="Arial"/>
          <w:sz w:val="24"/>
          <w:szCs w:val="24"/>
        </w:rPr>
        <w:t xml:space="preserve">   </w:t>
      </w:r>
    </w:p>
    <w:p w:rsidR="00E17FE0" w:rsidRDefault="0001556D" w:rsidP="00E17FE0">
      <w:pPr>
        <w:spacing w:after="0"/>
        <w:rPr>
          <w:rFonts w:ascii="Arial" w:hAnsi="Arial" w:cs="Arial"/>
          <w:b/>
          <w:sz w:val="24"/>
          <w:szCs w:val="24"/>
        </w:rPr>
      </w:pPr>
      <w:proofErr w:type="gramStart"/>
      <w:r w:rsidRPr="0001556D">
        <w:rPr>
          <w:rFonts w:ascii="Arial" w:hAnsi="Arial" w:cs="Arial"/>
          <w:b/>
          <w:sz w:val="24"/>
          <w:szCs w:val="24"/>
        </w:rPr>
        <w:t>10.0  CONSIDERATION</w:t>
      </w:r>
      <w:proofErr w:type="gramEnd"/>
      <w:r w:rsidR="002A58B3">
        <w:rPr>
          <w:rFonts w:ascii="Arial" w:hAnsi="Arial" w:cs="Arial"/>
          <w:b/>
          <w:sz w:val="24"/>
          <w:szCs w:val="24"/>
        </w:rPr>
        <w:t xml:space="preserve"> </w:t>
      </w:r>
      <w:r w:rsidRPr="0001556D">
        <w:rPr>
          <w:rFonts w:ascii="Arial" w:hAnsi="Arial" w:cs="Arial"/>
          <w:b/>
          <w:sz w:val="24"/>
          <w:szCs w:val="24"/>
        </w:rPr>
        <w:t>/</w:t>
      </w:r>
      <w:r w:rsidR="002A58B3">
        <w:rPr>
          <w:rFonts w:ascii="Arial" w:hAnsi="Arial" w:cs="Arial"/>
          <w:b/>
          <w:sz w:val="24"/>
          <w:szCs w:val="24"/>
        </w:rPr>
        <w:t xml:space="preserve"> </w:t>
      </w:r>
      <w:r w:rsidRPr="0001556D">
        <w:rPr>
          <w:rFonts w:ascii="Arial" w:hAnsi="Arial" w:cs="Arial"/>
          <w:b/>
          <w:sz w:val="24"/>
          <w:szCs w:val="24"/>
        </w:rPr>
        <w:t>ACTION</w:t>
      </w:r>
    </w:p>
    <w:p w:rsidR="0001556D" w:rsidRDefault="0001556D" w:rsidP="00E17FE0">
      <w:pPr>
        <w:spacing w:after="0"/>
        <w:rPr>
          <w:rFonts w:ascii="Arial" w:hAnsi="Arial" w:cs="Arial"/>
          <w:b/>
          <w:sz w:val="24"/>
          <w:szCs w:val="24"/>
        </w:rPr>
      </w:pPr>
    </w:p>
    <w:p w:rsidR="0001556D" w:rsidRPr="0001556D" w:rsidRDefault="0001556D" w:rsidP="00E17FE0">
      <w:pPr>
        <w:spacing w:after="0"/>
        <w:rPr>
          <w:rFonts w:ascii="Arial" w:hAnsi="Arial" w:cs="Arial"/>
          <w:sz w:val="24"/>
          <w:szCs w:val="24"/>
        </w:rPr>
      </w:pPr>
      <w:r>
        <w:rPr>
          <w:rFonts w:ascii="Arial" w:hAnsi="Arial" w:cs="Arial"/>
          <w:b/>
          <w:sz w:val="24"/>
          <w:szCs w:val="24"/>
        </w:rPr>
        <w:tab/>
      </w:r>
      <w:r w:rsidRPr="0001556D">
        <w:rPr>
          <w:rFonts w:ascii="Arial" w:hAnsi="Arial" w:cs="Arial"/>
          <w:sz w:val="24"/>
          <w:szCs w:val="24"/>
        </w:rPr>
        <w:t>Appoint</w:t>
      </w:r>
      <w:r>
        <w:rPr>
          <w:rFonts w:ascii="Arial" w:hAnsi="Arial" w:cs="Arial"/>
          <w:sz w:val="24"/>
          <w:szCs w:val="24"/>
        </w:rPr>
        <w:t xml:space="preserve"> A</w:t>
      </w:r>
      <w:r w:rsidRPr="0001556D">
        <w:rPr>
          <w:rFonts w:ascii="Arial" w:hAnsi="Arial" w:cs="Arial"/>
          <w:sz w:val="24"/>
          <w:szCs w:val="24"/>
        </w:rPr>
        <w:t>d</w:t>
      </w:r>
      <w:r>
        <w:rPr>
          <w:rFonts w:ascii="Arial" w:hAnsi="Arial" w:cs="Arial"/>
          <w:sz w:val="24"/>
          <w:szCs w:val="24"/>
        </w:rPr>
        <w:t>-H</w:t>
      </w:r>
      <w:r w:rsidRPr="0001556D">
        <w:rPr>
          <w:rFonts w:ascii="Arial" w:hAnsi="Arial" w:cs="Arial"/>
          <w:sz w:val="24"/>
          <w:szCs w:val="24"/>
        </w:rPr>
        <w:t>oc Committee to develop delivery alternatives for operation of EMS within Southern Cascades CSD</w:t>
      </w:r>
      <w:r>
        <w:rPr>
          <w:rFonts w:ascii="Arial" w:hAnsi="Arial" w:cs="Arial"/>
          <w:sz w:val="24"/>
          <w:szCs w:val="24"/>
        </w:rPr>
        <w:t xml:space="preserve"> with an offer to make this a joint committee with </w:t>
      </w:r>
      <w:proofErr w:type="spellStart"/>
      <w:r>
        <w:rPr>
          <w:rFonts w:ascii="Arial" w:hAnsi="Arial" w:cs="Arial"/>
          <w:sz w:val="24"/>
          <w:szCs w:val="24"/>
        </w:rPr>
        <w:t>Mayers</w:t>
      </w:r>
      <w:proofErr w:type="spellEnd"/>
      <w:r>
        <w:rPr>
          <w:rFonts w:ascii="Arial" w:hAnsi="Arial" w:cs="Arial"/>
          <w:sz w:val="24"/>
          <w:szCs w:val="24"/>
        </w:rPr>
        <w:t xml:space="preserve"> Memorial Hospital District.   </w:t>
      </w:r>
    </w:p>
    <w:p w:rsidR="00F808FD" w:rsidRPr="0001556D" w:rsidRDefault="00F808FD" w:rsidP="00F70ED0">
      <w:pPr>
        <w:rPr>
          <w:b/>
          <w:sz w:val="28"/>
          <w:szCs w:val="28"/>
        </w:rPr>
      </w:pPr>
    </w:p>
    <w:p w:rsidR="00F808FD" w:rsidRPr="002A58B3" w:rsidRDefault="002A58B3" w:rsidP="00F70ED0">
      <w:pPr>
        <w:rPr>
          <w:b/>
          <w:sz w:val="28"/>
          <w:szCs w:val="28"/>
        </w:rPr>
      </w:pPr>
      <w:r w:rsidRPr="002A58B3">
        <w:rPr>
          <w:b/>
          <w:sz w:val="28"/>
          <w:szCs w:val="28"/>
        </w:rPr>
        <w:t>11.0   Election of Board Officers for Fiscal Year 2019</w:t>
      </w:r>
    </w:p>
    <w:p w:rsidR="002A58B3" w:rsidRDefault="002A58B3" w:rsidP="00F70ED0">
      <w:pPr>
        <w:rPr>
          <w:sz w:val="28"/>
          <w:szCs w:val="28"/>
        </w:rPr>
      </w:pPr>
    </w:p>
    <w:p w:rsidR="002A58B3" w:rsidRPr="002A58B3" w:rsidRDefault="002A58B3" w:rsidP="00F70ED0">
      <w:pPr>
        <w:rPr>
          <w:b/>
          <w:sz w:val="28"/>
          <w:szCs w:val="28"/>
        </w:rPr>
      </w:pPr>
      <w:r w:rsidRPr="002A58B3">
        <w:rPr>
          <w:b/>
          <w:sz w:val="28"/>
          <w:szCs w:val="28"/>
        </w:rPr>
        <w:t>12.0    Board Committee Appointments</w:t>
      </w:r>
    </w:p>
    <w:p w:rsidR="00EC4B48" w:rsidRPr="002A58B3" w:rsidRDefault="00EC4B48" w:rsidP="00EC4B48">
      <w:pPr>
        <w:rPr>
          <w:b/>
          <w:sz w:val="28"/>
          <w:szCs w:val="28"/>
        </w:rPr>
      </w:pPr>
    </w:p>
    <w:p w:rsidR="00DA575D" w:rsidRPr="00F70ED0" w:rsidRDefault="00F70ED0" w:rsidP="00F70ED0">
      <w:pPr>
        <w:rPr>
          <w:b/>
          <w:sz w:val="28"/>
          <w:szCs w:val="28"/>
        </w:rPr>
      </w:pPr>
      <w:proofErr w:type="gramStart"/>
      <w:r>
        <w:rPr>
          <w:b/>
          <w:sz w:val="28"/>
          <w:szCs w:val="28"/>
        </w:rPr>
        <w:t>13.0</w:t>
      </w:r>
      <w:r w:rsidR="002A58B3">
        <w:rPr>
          <w:b/>
          <w:sz w:val="28"/>
          <w:szCs w:val="28"/>
        </w:rPr>
        <w:t xml:space="preserve"> </w:t>
      </w:r>
      <w:r w:rsidR="00F915F4" w:rsidRPr="00F70ED0">
        <w:rPr>
          <w:b/>
          <w:sz w:val="28"/>
          <w:szCs w:val="28"/>
        </w:rPr>
        <w:t xml:space="preserve"> </w:t>
      </w:r>
      <w:r w:rsidR="00DA575D" w:rsidRPr="00F70ED0">
        <w:rPr>
          <w:b/>
          <w:sz w:val="28"/>
          <w:szCs w:val="28"/>
        </w:rPr>
        <w:t>District</w:t>
      </w:r>
      <w:proofErr w:type="gramEnd"/>
      <w:r w:rsidR="00DA575D" w:rsidRPr="00F70ED0">
        <w:rPr>
          <w:b/>
          <w:sz w:val="28"/>
          <w:szCs w:val="28"/>
        </w:rPr>
        <w:t xml:space="preserve"> Manager Report</w:t>
      </w:r>
    </w:p>
    <w:p w:rsidR="00F915F4" w:rsidRPr="00F915F4" w:rsidRDefault="00F915F4" w:rsidP="00F915F4">
      <w:pPr>
        <w:pStyle w:val="ListParagraph"/>
        <w:ind w:left="525"/>
        <w:rPr>
          <w:b/>
          <w:sz w:val="28"/>
          <w:szCs w:val="28"/>
        </w:rPr>
      </w:pPr>
    </w:p>
    <w:p w:rsidR="00F915F4" w:rsidRPr="00EC4B48" w:rsidRDefault="00F70ED0" w:rsidP="00EC4B48">
      <w:pPr>
        <w:rPr>
          <w:b/>
          <w:sz w:val="28"/>
          <w:szCs w:val="28"/>
        </w:rPr>
      </w:pPr>
      <w:proofErr w:type="gramStart"/>
      <w:r>
        <w:rPr>
          <w:b/>
          <w:sz w:val="28"/>
          <w:szCs w:val="28"/>
        </w:rPr>
        <w:t>14</w:t>
      </w:r>
      <w:r w:rsidR="00EC4B48">
        <w:rPr>
          <w:b/>
          <w:sz w:val="28"/>
          <w:szCs w:val="28"/>
        </w:rPr>
        <w:t>.0</w:t>
      </w:r>
      <w:r w:rsidR="00F915F4" w:rsidRPr="00EC4B48">
        <w:rPr>
          <w:b/>
          <w:sz w:val="28"/>
          <w:szCs w:val="28"/>
        </w:rPr>
        <w:t xml:space="preserve">  </w:t>
      </w:r>
      <w:r w:rsidR="00DA575D" w:rsidRPr="00EC4B48">
        <w:rPr>
          <w:b/>
          <w:sz w:val="28"/>
          <w:szCs w:val="28"/>
        </w:rPr>
        <w:t>Board</w:t>
      </w:r>
      <w:proofErr w:type="gramEnd"/>
      <w:r w:rsidR="00DA575D" w:rsidRPr="00EC4B48">
        <w:rPr>
          <w:b/>
          <w:sz w:val="28"/>
          <w:szCs w:val="28"/>
        </w:rPr>
        <w:t xml:space="preserve"> Reports</w:t>
      </w:r>
    </w:p>
    <w:p w:rsidR="00F915F4" w:rsidRPr="00F915F4" w:rsidRDefault="00F915F4" w:rsidP="00F915F4">
      <w:pPr>
        <w:pStyle w:val="ListParagraph"/>
        <w:rPr>
          <w:b/>
          <w:sz w:val="28"/>
          <w:szCs w:val="28"/>
        </w:rPr>
      </w:pPr>
    </w:p>
    <w:p w:rsidR="00DA575D" w:rsidRDefault="00F70ED0" w:rsidP="00DA575D">
      <w:pPr>
        <w:rPr>
          <w:b/>
          <w:sz w:val="28"/>
          <w:szCs w:val="28"/>
        </w:rPr>
      </w:pPr>
      <w:r>
        <w:rPr>
          <w:b/>
          <w:sz w:val="28"/>
          <w:szCs w:val="28"/>
        </w:rPr>
        <w:t>15</w:t>
      </w:r>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1E2524" w:rsidRDefault="00DA575D" w:rsidP="001E2524">
      <w:pPr>
        <w:pStyle w:val="Body"/>
        <w:spacing w:after="160" w:line="259" w:lineRule="auto"/>
        <w:rPr>
          <w:b/>
          <w:bCs/>
          <w:sz w:val="28"/>
          <w:szCs w:val="28"/>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9B4DD2">
        <w:rPr>
          <w:b/>
        </w:rPr>
        <w:t xml:space="preserve">ulletin Board </w:t>
      </w:r>
      <w:r w:rsidR="002A58B3">
        <w:rPr>
          <w:b/>
        </w:rPr>
        <w:t>January 11, 2019</w:t>
      </w:r>
      <w:r w:rsidR="001E2524">
        <w:rPr>
          <w:b/>
          <w:bCs/>
          <w:sz w:val="28"/>
          <w:szCs w:val="28"/>
        </w:rPr>
        <w:t xml:space="preserve">  </w:t>
      </w:r>
    </w:p>
    <w:p w:rsidR="00DA575D" w:rsidRDefault="005A7810" w:rsidP="00DA575D">
      <w:pPr>
        <w:rPr>
          <w:b/>
        </w:rPr>
      </w:pPr>
      <w:r>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2500C09"/>
    <w:multiLevelType w:val="multilevel"/>
    <w:tmpl w:val="D360B9EE"/>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1556D"/>
    <w:rsid w:val="000E13D3"/>
    <w:rsid w:val="00122B88"/>
    <w:rsid w:val="0015093E"/>
    <w:rsid w:val="00187D9E"/>
    <w:rsid w:val="001E2524"/>
    <w:rsid w:val="002821A6"/>
    <w:rsid w:val="002A58B3"/>
    <w:rsid w:val="002B4944"/>
    <w:rsid w:val="0035059B"/>
    <w:rsid w:val="00362D40"/>
    <w:rsid w:val="005217DA"/>
    <w:rsid w:val="005509D2"/>
    <w:rsid w:val="00593191"/>
    <w:rsid w:val="005A7810"/>
    <w:rsid w:val="006C3A5A"/>
    <w:rsid w:val="006C4A60"/>
    <w:rsid w:val="00744FA5"/>
    <w:rsid w:val="007523F1"/>
    <w:rsid w:val="00770669"/>
    <w:rsid w:val="00807E97"/>
    <w:rsid w:val="008D7BE7"/>
    <w:rsid w:val="008E42AC"/>
    <w:rsid w:val="009B4DD2"/>
    <w:rsid w:val="00A519A0"/>
    <w:rsid w:val="00A85311"/>
    <w:rsid w:val="00B333B7"/>
    <w:rsid w:val="00B4517E"/>
    <w:rsid w:val="00B72A62"/>
    <w:rsid w:val="00C71A1A"/>
    <w:rsid w:val="00D42C82"/>
    <w:rsid w:val="00D775ED"/>
    <w:rsid w:val="00DA575D"/>
    <w:rsid w:val="00DD0744"/>
    <w:rsid w:val="00E17FE0"/>
    <w:rsid w:val="00E33A21"/>
    <w:rsid w:val="00E642A3"/>
    <w:rsid w:val="00EC4B48"/>
    <w:rsid w:val="00EE44D5"/>
    <w:rsid w:val="00F70ED0"/>
    <w:rsid w:val="00F808FD"/>
    <w:rsid w:val="00F915F4"/>
    <w:rsid w:val="00F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777"/>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5</cp:revision>
  <cp:lastPrinted>2018-12-07T18:52:00Z</cp:lastPrinted>
  <dcterms:created xsi:type="dcterms:W3CDTF">2019-01-11T18:23:00Z</dcterms:created>
  <dcterms:modified xsi:type="dcterms:W3CDTF">2019-01-11T20:11:00Z</dcterms:modified>
</cp:coreProperties>
</file>