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B5842" w14:textId="452DA8A4" w:rsidR="00850D3E" w:rsidRDefault="001835BE">
      <w:r>
        <w:rPr>
          <w:noProof/>
        </w:rPr>
        <w:drawing>
          <wp:inline distT="0" distB="0" distL="0" distR="0" wp14:anchorId="03AB6FF4" wp14:editId="62F284FB">
            <wp:extent cx="5943599" cy="998220"/>
            <wp:effectExtent l="0" t="0" r="0" b="0"/>
            <wp:docPr id="49" name="Picture 49" descr="A logo of a mountain range&#10;&#10;Description automatically generated"/>
            <wp:cNvGraphicFramePr/>
            <a:graphic xmlns:a="http://schemas.openxmlformats.org/drawingml/2006/main">
              <a:graphicData uri="http://schemas.openxmlformats.org/drawingml/2006/picture">
                <pic:pic xmlns:pic="http://schemas.openxmlformats.org/drawingml/2006/picture">
                  <pic:nvPicPr>
                    <pic:cNvPr id="49" name="Picture 49" descr="A logo of a mountain range&#10;&#10;Description automatically generated"/>
                    <pic:cNvPicPr/>
                  </pic:nvPicPr>
                  <pic:blipFill>
                    <a:blip r:embed="rId9"/>
                    <a:stretch>
                      <a:fillRect/>
                    </a:stretch>
                  </pic:blipFill>
                  <pic:spPr>
                    <a:xfrm>
                      <a:off x="0" y="0"/>
                      <a:ext cx="5943599" cy="998220"/>
                    </a:xfrm>
                    <a:prstGeom prst="rect">
                      <a:avLst/>
                    </a:prstGeom>
                  </pic:spPr>
                </pic:pic>
              </a:graphicData>
            </a:graphic>
          </wp:inline>
        </w:drawing>
      </w:r>
    </w:p>
    <w:p w14:paraId="289C5026" w14:textId="77777777" w:rsidR="001835BE" w:rsidRPr="00082153" w:rsidRDefault="001835BE" w:rsidP="001835BE">
      <w:pPr>
        <w:spacing w:after="0" w:line="259" w:lineRule="auto"/>
        <w:ind w:left="10" w:right="644" w:hanging="10"/>
        <w:jc w:val="center"/>
        <w:rPr>
          <w:rFonts w:ascii="Calibri" w:eastAsia="Calibri" w:hAnsi="Calibri" w:cs="Calibri"/>
          <w:color w:val="000000"/>
          <w:sz w:val="22"/>
        </w:rPr>
      </w:pPr>
      <w:r w:rsidRPr="00082153">
        <w:rPr>
          <w:rFonts w:ascii="Calibri" w:eastAsia="Calibri" w:hAnsi="Calibri" w:cs="Calibri"/>
          <w:color w:val="000000"/>
          <w:sz w:val="20"/>
        </w:rPr>
        <w:t xml:space="preserve">Conference Room </w:t>
      </w:r>
    </w:p>
    <w:p w14:paraId="0FBB9534" w14:textId="77777777" w:rsidR="001835BE" w:rsidRPr="00082153" w:rsidRDefault="001835BE" w:rsidP="001835BE">
      <w:pPr>
        <w:spacing w:after="0" w:line="259" w:lineRule="auto"/>
        <w:ind w:left="10" w:right="52" w:hanging="10"/>
        <w:jc w:val="center"/>
        <w:rPr>
          <w:rFonts w:ascii="Calibri" w:eastAsia="Calibri" w:hAnsi="Calibri" w:cs="Calibri"/>
          <w:color w:val="000000"/>
          <w:sz w:val="22"/>
        </w:rPr>
      </w:pPr>
      <w:r w:rsidRPr="00082153">
        <w:rPr>
          <w:rFonts w:ascii="Calibri" w:eastAsia="Calibri" w:hAnsi="Calibri" w:cs="Calibri"/>
          <w:color w:val="000000"/>
          <w:sz w:val="20"/>
        </w:rPr>
        <w:t xml:space="preserve">Southern Cascades Operations Base and Training Center </w:t>
      </w:r>
    </w:p>
    <w:p w14:paraId="2A57A5BD" w14:textId="77777777" w:rsidR="001835BE" w:rsidRPr="00082153" w:rsidRDefault="001835BE" w:rsidP="001835BE">
      <w:pPr>
        <w:spacing w:after="0" w:line="259" w:lineRule="auto"/>
        <w:ind w:left="10" w:right="50" w:hanging="10"/>
        <w:jc w:val="center"/>
        <w:rPr>
          <w:rFonts w:ascii="Calibri" w:eastAsia="Calibri" w:hAnsi="Calibri" w:cs="Calibri"/>
          <w:color w:val="000000"/>
          <w:sz w:val="22"/>
        </w:rPr>
      </w:pPr>
      <w:r w:rsidRPr="00082153">
        <w:rPr>
          <w:rFonts w:ascii="Calibri" w:eastAsia="Calibri" w:hAnsi="Calibri" w:cs="Calibri"/>
          <w:color w:val="000000"/>
          <w:sz w:val="20"/>
        </w:rPr>
        <w:t xml:space="preserve">205 Ash Valley Road, Adin, CA 96006 </w:t>
      </w:r>
    </w:p>
    <w:p w14:paraId="7F7DFFD3" w14:textId="04241DB2" w:rsidR="001835BE" w:rsidRPr="00082153" w:rsidRDefault="001835BE" w:rsidP="001835BE">
      <w:pPr>
        <w:spacing w:after="0" w:line="259" w:lineRule="auto"/>
        <w:ind w:left="10" w:right="48" w:hanging="10"/>
        <w:jc w:val="center"/>
        <w:rPr>
          <w:rFonts w:ascii="Calibri" w:eastAsia="Calibri" w:hAnsi="Calibri" w:cs="Calibri"/>
          <w:color w:val="000000"/>
          <w:sz w:val="22"/>
        </w:rPr>
      </w:pPr>
      <w:r>
        <w:rPr>
          <w:rFonts w:ascii="Calibri" w:eastAsia="Calibri" w:hAnsi="Calibri" w:cs="Calibri"/>
          <w:b/>
          <w:color w:val="000000"/>
          <w:sz w:val="20"/>
        </w:rPr>
        <w:t xml:space="preserve">January 20, </w:t>
      </w:r>
      <w:r w:rsidR="00D34B07">
        <w:rPr>
          <w:rFonts w:ascii="Calibri" w:eastAsia="Calibri" w:hAnsi="Calibri" w:cs="Calibri"/>
          <w:b/>
          <w:color w:val="000000"/>
          <w:sz w:val="20"/>
        </w:rPr>
        <w:t>2025,</w:t>
      </w:r>
      <w:r w:rsidRPr="00082153">
        <w:rPr>
          <w:rFonts w:ascii="Calibri" w:eastAsia="Calibri" w:hAnsi="Calibri" w:cs="Calibri"/>
          <w:b/>
          <w:color w:val="000000"/>
          <w:sz w:val="20"/>
        </w:rPr>
        <w:t xml:space="preserve"> 5: 00 PM </w:t>
      </w:r>
    </w:p>
    <w:p w14:paraId="1FCC3C63" w14:textId="77777777" w:rsidR="001835BE" w:rsidRPr="00082153" w:rsidRDefault="001835BE" w:rsidP="001835BE">
      <w:pPr>
        <w:spacing w:after="325" w:line="259" w:lineRule="auto"/>
        <w:ind w:left="10" w:right="49" w:hanging="10"/>
        <w:jc w:val="center"/>
        <w:rPr>
          <w:rFonts w:ascii="Calibri" w:eastAsia="Calibri" w:hAnsi="Calibri" w:cs="Calibri"/>
          <w:color w:val="000000"/>
          <w:sz w:val="22"/>
        </w:rPr>
      </w:pPr>
      <w:r w:rsidRPr="00082153">
        <w:rPr>
          <w:rFonts w:ascii="Calibri" w:eastAsia="Calibri" w:hAnsi="Calibri" w:cs="Calibri"/>
          <w:b/>
          <w:color w:val="000000"/>
          <w:sz w:val="20"/>
        </w:rPr>
        <w:t xml:space="preserve">Regular Board Meeting Agenda </w:t>
      </w:r>
    </w:p>
    <w:p w14:paraId="793569D1" w14:textId="77777777" w:rsidR="001835BE" w:rsidRPr="00082153" w:rsidRDefault="001835BE" w:rsidP="001835BE">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1.0 Call to Order </w:t>
      </w:r>
    </w:p>
    <w:p w14:paraId="11297E8D" w14:textId="77777777" w:rsidR="001835BE" w:rsidRPr="00082153" w:rsidRDefault="001835BE" w:rsidP="001835BE">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2.0 Pledge of Allegiance </w:t>
      </w:r>
    </w:p>
    <w:p w14:paraId="7FE89201" w14:textId="77777777" w:rsidR="001835BE" w:rsidRPr="00082153" w:rsidRDefault="001835BE" w:rsidP="001835BE">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3.0 Roll Call and Establishment of a Quorum of the Board of Directors </w:t>
      </w:r>
    </w:p>
    <w:p w14:paraId="183625B4" w14:textId="77777777" w:rsidR="001835BE" w:rsidRPr="00082153" w:rsidRDefault="001835BE" w:rsidP="001835BE">
      <w:pPr>
        <w:keepNext/>
        <w:keepLines/>
        <w:spacing w:after="264" w:line="248" w:lineRule="auto"/>
        <w:ind w:left="-3" w:hanging="10"/>
        <w:outlineLvl w:val="0"/>
        <w:rPr>
          <w:rFonts w:ascii="Times New Roman" w:eastAsia="Times New Roman" w:hAnsi="Times New Roman" w:cs="Times New Roman"/>
          <w:b/>
          <w:color w:val="000000"/>
          <w:sz w:val="27"/>
        </w:rPr>
      </w:pPr>
      <w:r w:rsidRPr="00082153">
        <w:rPr>
          <w:rFonts w:ascii="Times New Roman" w:eastAsia="Times New Roman" w:hAnsi="Times New Roman" w:cs="Times New Roman"/>
          <w:b/>
          <w:color w:val="000000"/>
          <w:sz w:val="27"/>
        </w:rPr>
        <w:t xml:space="preserve">4.0 Deletions /Additions and Approval of Agenda </w:t>
      </w:r>
    </w:p>
    <w:p w14:paraId="70512F3F" w14:textId="77777777" w:rsidR="001835BE" w:rsidRPr="00082153" w:rsidRDefault="001835BE" w:rsidP="001835BE">
      <w:pPr>
        <w:spacing w:after="280" w:line="237" w:lineRule="auto"/>
        <w:ind w:left="1" w:right="22"/>
        <w:rPr>
          <w:rFonts w:ascii="Calibri" w:eastAsia="Calibri" w:hAnsi="Calibri" w:cs="Calibri"/>
          <w:color w:val="000000"/>
          <w:sz w:val="22"/>
        </w:rPr>
      </w:pPr>
      <w:r w:rsidRPr="00082153">
        <w:rPr>
          <w:rFonts w:ascii="Times New Roman" w:eastAsia="Times New Roman" w:hAnsi="Times New Roman" w:cs="Times New Roman"/>
          <w:b/>
          <w:color w:val="000000"/>
          <w:sz w:val="27"/>
        </w:rPr>
        <w:t>5.0</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b/>
          <w:color w:val="000000"/>
          <w:sz w:val="27"/>
        </w:rPr>
        <w:t>Public Comment:</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i/>
          <w:color w:val="000000"/>
          <w:sz w:val="27"/>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w:t>
      </w:r>
      <w:proofErr w:type="gramStart"/>
      <w:r w:rsidRPr="00082153">
        <w:rPr>
          <w:rFonts w:ascii="Times New Roman" w:eastAsia="Times New Roman" w:hAnsi="Times New Roman" w:cs="Times New Roman"/>
          <w:i/>
          <w:color w:val="000000"/>
          <w:sz w:val="27"/>
        </w:rPr>
        <w:t>take action</w:t>
      </w:r>
      <w:proofErr w:type="gramEnd"/>
      <w:r w:rsidRPr="00082153">
        <w:rPr>
          <w:rFonts w:ascii="Times New Roman" w:eastAsia="Times New Roman" w:hAnsi="Times New Roman" w:cs="Times New Roman"/>
          <w:i/>
          <w:color w:val="000000"/>
          <w:sz w:val="27"/>
        </w:rPr>
        <w:t xml:space="preserve"> on matters that are not on the agenda. The chair reserves the right to limit the duration of each speaker to three minutes. The speaker may not cede their time.  Agenda items with times </w:t>
      </w:r>
      <w:proofErr w:type="gramStart"/>
      <w:r w:rsidRPr="00082153">
        <w:rPr>
          <w:rFonts w:ascii="Times New Roman" w:eastAsia="Times New Roman" w:hAnsi="Times New Roman" w:cs="Times New Roman"/>
          <w:i/>
          <w:color w:val="000000"/>
          <w:sz w:val="27"/>
        </w:rPr>
        <w:t>listed,</w:t>
      </w:r>
      <w:proofErr w:type="gramEnd"/>
      <w:r w:rsidRPr="00082153">
        <w:rPr>
          <w:rFonts w:ascii="Times New Roman" w:eastAsia="Times New Roman" w:hAnsi="Times New Roman" w:cs="Times New Roman"/>
          <w:i/>
          <w:color w:val="000000"/>
          <w:sz w:val="27"/>
        </w:rPr>
        <w:t xml:space="preserve"> will be considered at that time. All other items will be considered as listed on the agenda or as deemed necessary by the Chairperson</w:t>
      </w:r>
      <w:r w:rsidRPr="00082153">
        <w:rPr>
          <w:rFonts w:ascii="Times New Roman" w:eastAsia="Times New Roman" w:hAnsi="Times New Roman" w:cs="Times New Roman"/>
          <w:color w:val="000000"/>
          <w:sz w:val="27"/>
        </w:rPr>
        <w:t xml:space="preserve">. </w:t>
      </w:r>
    </w:p>
    <w:p w14:paraId="758E8150" w14:textId="77777777" w:rsidR="001835BE" w:rsidRPr="00082153" w:rsidRDefault="001835BE" w:rsidP="001835BE">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6.0 CLOSED SESSION- </w:t>
      </w:r>
    </w:p>
    <w:p w14:paraId="7703DCF6" w14:textId="77777777" w:rsidR="001835BE" w:rsidRPr="00082153" w:rsidRDefault="001835BE" w:rsidP="001835BE">
      <w:pPr>
        <w:spacing w:after="264" w:line="248" w:lineRule="auto"/>
        <w:ind w:left="731"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6.1 Per Government Code § 54957, Public Employee Performance Evaluation- District General Administrator </w:t>
      </w:r>
    </w:p>
    <w:p w14:paraId="6A40AFCB" w14:textId="77777777" w:rsidR="001835BE" w:rsidRPr="00082153" w:rsidRDefault="001835BE" w:rsidP="001835BE">
      <w:pPr>
        <w:spacing w:after="264" w:line="248" w:lineRule="auto"/>
        <w:ind w:left="730"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6.2 Per Government Code § 551.071, Real Property Negotiations </w:t>
      </w:r>
    </w:p>
    <w:p w14:paraId="4EA4E446" w14:textId="7AE6BC35" w:rsidR="001835BE" w:rsidRPr="00082153" w:rsidRDefault="001835BE" w:rsidP="001835BE">
      <w:pPr>
        <w:spacing w:after="264" w:line="248" w:lineRule="auto"/>
        <w:ind w:left="730"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6.3 Per Government Code § 54956.9 (d) Conference with Legal </w:t>
      </w:r>
      <w:r w:rsidR="00B5795B" w:rsidRPr="00082153">
        <w:rPr>
          <w:rFonts w:ascii="Times New Roman" w:eastAsia="Times New Roman" w:hAnsi="Times New Roman" w:cs="Times New Roman"/>
          <w:b/>
          <w:color w:val="000000"/>
          <w:sz w:val="27"/>
        </w:rPr>
        <w:t>Counsel Anticipated</w:t>
      </w:r>
      <w:r w:rsidRPr="00082153">
        <w:rPr>
          <w:rFonts w:ascii="Times New Roman" w:eastAsia="Times New Roman" w:hAnsi="Times New Roman" w:cs="Times New Roman"/>
          <w:b/>
          <w:color w:val="000000"/>
          <w:sz w:val="27"/>
        </w:rPr>
        <w:t xml:space="preserve"> Litigation, Significant Exposure to Litigation-(2) potential cases </w:t>
      </w:r>
    </w:p>
    <w:p w14:paraId="26D62FFE" w14:textId="77777777" w:rsidR="001835BE" w:rsidRDefault="001835BE" w:rsidP="001835BE">
      <w:pPr>
        <w:spacing w:after="264" w:line="248" w:lineRule="auto"/>
        <w:ind w:left="-3" w:hanging="10"/>
        <w:rPr>
          <w:rFonts w:ascii="Times New Roman" w:eastAsia="Times New Roman" w:hAnsi="Times New Roman" w:cs="Times New Roman"/>
          <w:color w:val="000000"/>
          <w:sz w:val="27"/>
        </w:rPr>
      </w:pPr>
      <w:r w:rsidRPr="00082153">
        <w:rPr>
          <w:rFonts w:ascii="Times New Roman" w:eastAsia="Times New Roman" w:hAnsi="Times New Roman" w:cs="Times New Roman"/>
          <w:b/>
          <w:color w:val="000000"/>
          <w:sz w:val="27"/>
        </w:rPr>
        <w:t>7.0</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b/>
          <w:color w:val="000000"/>
          <w:sz w:val="27"/>
        </w:rPr>
        <w:t>Reconvene to Open Session</w:t>
      </w:r>
      <w:r w:rsidRPr="00082153">
        <w:rPr>
          <w:rFonts w:ascii="Times New Roman" w:eastAsia="Times New Roman" w:hAnsi="Times New Roman" w:cs="Times New Roman"/>
          <w:color w:val="000000"/>
          <w:sz w:val="27"/>
        </w:rPr>
        <w:t xml:space="preserve">  </w:t>
      </w:r>
    </w:p>
    <w:p w14:paraId="024AF4B2" w14:textId="6195EDFE" w:rsidR="001835BE" w:rsidRDefault="001835BE" w:rsidP="001835BE">
      <w:pPr>
        <w:spacing w:after="264" w:line="248" w:lineRule="auto"/>
        <w:ind w:left="-3" w:hanging="10"/>
        <w:rPr>
          <w:rFonts w:ascii="Times New Roman" w:eastAsia="Times New Roman" w:hAnsi="Times New Roman" w:cs="Times New Roman"/>
          <w:b/>
          <w:bCs/>
          <w:color w:val="000000"/>
          <w:sz w:val="27"/>
        </w:rPr>
      </w:pPr>
      <w:r w:rsidRPr="001835BE">
        <w:rPr>
          <w:rFonts w:ascii="Times New Roman" w:eastAsia="Times New Roman" w:hAnsi="Times New Roman" w:cs="Times New Roman"/>
          <w:b/>
          <w:bCs/>
          <w:color w:val="000000"/>
          <w:sz w:val="27"/>
        </w:rPr>
        <w:lastRenderedPageBreak/>
        <w:t>8.0</w:t>
      </w:r>
      <w:r>
        <w:rPr>
          <w:rFonts w:ascii="Times New Roman" w:eastAsia="Times New Roman" w:hAnsi="Times New Roman" w:cs="Times New Roman"/>
          <w:color w:val="000000"/>
          <w:sz w:val="27"/>
        </w:rPr>
        <w:t xml:space="preserve"> </w:t>
      </w:r>
      <w:r w:rsidRPr="001835BE">
        <w:rPr>
          <w:rFonts w:ascii="Times New Roman" w:eastAsia="Times New Roman" w:hAnsi="Times New Roman" w:cs="Times New Roman"/>
          <w:b/>
          <w:bCs/>
          <w:color w:val="000000"/>
          <w:sz w:val="27"/>
        </w:rPr>
        <w:t>Discussion</w:t>
      </w:r>
    </w:p>
    <w:p w14:paraId="2D3B7E5D" w14:textId="74D7DC4D" w:rsidR="001835BE" w:rsidRDefault="001835BE" w:rsidP="001835BE">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ab/>
      </w:r>
      <w:r>
        <w:rPr>
          <w:rFonts w:ascii="Times New Roman" w:eastAsia="Times New Roman" w:hAnsi="Times New Roman" w:cs="Times New Roman"/>
          <w:color w:val="000000"/>
          <w:sz w:val="27"/>
        </w:rPr>
        <w:tab/>
      </w:r>
      <w:r>
        <w:rPr>
          <w:rFonts w:ascii="Times New Roman" w:eastAsia="Times New Roman" w:hAnsi="Times New Roman" w:cs="Times New Roman"/>
          <w:color w:val="000000"/>
          <w:sz w:val="27"/>
        </w:rPr>
        <w:tab/>
      </w:r>
      <w:r w:rsidRPr="001835BE">
        <w:rPr>
          <w:rFonts w:ascii="Times New Roman" w:eastAsia="Times New Roman" w:hAnsi="Times New Roman" w:cs="Times New Roman"/>
          <w:b/>
          <w:bCs/>
          <w:color w:val="000000"/>
          <w:sz w:val="27"/>
        </w:rPr>
        <w:t>8.1</w:t>
      </w:r>
      <w:r>
        <w:rPr>
          <w:rFonts w:ascii="Times New Roman" w:eastAsia="Times New Roman" w:hAnsi="Times New Roman" w:cs="Times New Roman"/>
          <w:color w:val="000000"/>
          <w:sz w:val="27"/>
        </w:rPr>
        <w:t xml:space="preserve"> Board member training</w:t>
      </w:r>
    </w:p>
    <w:p w14:paraId="57362486" w14:textId="50732428" w:rsidR="001835BE" w:rsidRDefault="001835BE" w:rsidP="001835BE">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ab/>
      </w:r>
      <w:r>
        <w:rPr>
          <w:rFonts w:ascii="Times New Roman" w:eastAsia="Times New Roman" w:hAnsi="Times New Roman" w:cs="Times New Roman"/>
          <w:color w:val="000000"/>
          <w:sz w:val="27"/>
        </w:rPr>
        <w:tab/>
      </w:r>
      <w:r>
        <w:rPr>
          <w:rFonts w:ascii="Times New Roman" w:eastAsia="Times New Roman" w:hAnsi="Times New Roman" w:cs="Times New Roman"/>
          <w:color w:val="000000"/>
          <w:sz w:val="27"/>
        </w:rPr>
        <w:tab/>
      </w:r>
      <w:r w:rsidRPr="001835BE">
        <w:rPr>
          <w:rFonts w:ascii="Times New Roman" w:eastAsia="Times New Roman" w:hAnsi="Times New Roman" w:cs="Times New Roman"/>
          <w:b/>
          <w:bCs/>
          <w:color w:val="000000"/>
          <w:sz w:val="27"/>
        </w:rPr>
        <w:t>8.2</w:t>
      </w:r>
      <w:r>
        <w:rPr>
          <w:rFonts w:ascii="Times New Roman" w:eastAsia="Times New Roman" w:hAnsi="Times New Roman" w:cs="Times New Roman"/>
          <w:color w:val="000000"/>
          <w:sz w:val="27"/>
        </w:rPr>
        <w:t xml:space="preserve"> Policy 6122.0 Drug/Alcohol Prohibition amendments</w:t>
      </w:r>
    </w:p>
    <w:p w14:paraId="4583043C" w14:textId="4BB0853C" w:rsidR="001835BE" w:rsidRDefault="001835BE" w:rsidP="001835BE">
      <w:pPr>
        <w:spacing w:after="264" w:line="248" w:lineRule="auto"/>
        <w:ind w:left="-3" w:hanging="10"/>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t>9.0 Reports</w:t>
      </w:r>
    </w:p>
    <w:p w14:paraId="3D292A54" w14:textId="7D55E679" w:rsidR="001835BE" w:rsidRDefault="001835BE" w:rsidP="001835BE">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9.1</w:t>
      </w:r>
      <w:r w:rsidRPr="001835BE">
        <w:rPr>
          <w:rFonts w:ascii="Times New Roman" w:eastAsia="Times New Roman" w:hAnsi="Times New Roman" w:cs="Times New Roman"/>
          <w:color w:val="000000"/>
          <w:sz w:val="27"/>
        </w:rPr>
        <w:t xml:space="preserve"> CFO</w:t>
      </w:r>
      <w:r>
        <w:rPr>
          <w:rFonts w:ascii="Times New Roman" w:eastAsia="Times New Roman" w:hAnsi="Times New Roman" w:cs="Times New Roman"/>
          <w:color w:val="000000"/>
          <w:sz w:val="27"/>
        </w:rPr>
        <w:t xml:space="preserve"> Report</w:t>
      </w:r>
    </w:p>
    <w:p w14:paraId="7E890AD9" w14:textId="20439A5C" w:rsidR="001835BE" w:rsidRDefault="001835BE" w:rsidP="001835BE">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9.2 </w:t>
      </w:r>
      <w:r w:rsidRPr="001835BE">
        <w:rPr>
          <w:rFonts w:ascii="Times New Roman" w:eastAsia="Times New Roman" w:hAnsi="Times New Roman" w:cs="Times New Roman"/>
          <w:color w:val="000000"/>
          <w:sz w:val="27"/>
        </w:rPr>
        <w:t>EMS/Education Division Manager Report</w:t>
      </w:r>
    </w:p>
    <w:p w14:paraId="06133E32" w14:textId="612AE813" w:rsidR="001835BE" w:rsidRDefault="001835BE" w:rsidP="001835BE">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9.3 </w:t>
      </w:r>
      <w:r w:rsidRPr="001835BE">
        <w:rPr>
          <w:rFonts w:ascii="Times New Roman" w:eastAsia="Times New Roman" w:hAnsi="Times New Roman" w:cs="Times New Roman"/>
          <w:color w:val="000000"/>
          <w:sz w:val="27"/>
        </w:rPr>
        <w:t>District General Administrator Report</w:t>
      </w:r>
    </w:p>
    <w:p w14:paraId="597400D1" w14:textId="64999F87" w:rsidR="001835BE" w:rsidRDefault="001835BE" w:rsidP="001835BE">
      <w:pPr>
        <w:spacing w:after="264" w:line="248" w:lineRule="auto"/>
        <w:ind w:left="-3" w:hanging="10"/>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t>10.0 Action Items</w:t>
      </w:r>
    </w:p>
    <w:p w14:paraId="6AACA26C" w14:textId="6999C137" w:rsidR="001835BE" w:rsidRDefault="001835BE" w:rsidP="001835BE">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10.1 </w:t>
      </w:r>
      <w:r w:rsidR="00B5795B">
        <w:rPr>
          <w:rFonts w:ascii="Times New Roman" w:eastAsia="Times New Roman" w:hAnsi="Times New Roman" w:cs="Times New Roman"/>
          <w:color w:val="000000"/>
          <w:sz w:val="27"/>
        </w:rPr>
        <w:t>Committee Assignments</w:t>
      </w:r>
    </w:p>
    <w:p w14:paraId="2A38FA75" w14:textId="204B76BF" w:rsidR="00B5795B" w:rsidRDefault="00B5795B" w:rsidP="001835BE">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10.2 </w:t>
      </w:r>
      <w:r w:rsidRPr="00B5795B">
        <w:rPr>
          <w:rFonts w:ascii="Times New Roman" w:eastAsia="Times New Roman" w:hAnsi="Times New Roman" w:cs="Times New Roman"/>
          <w:color w:val="000000"/>
          <w:sz w:val="27"/>
        </w:rPr>
        <w:t>Election of Officers</w:t>
      </w:r>
    </w:p>
    <w:p w14:paraId="420EE20E" w14:textId="578CF85D" w:rsidR="00943447" w:rsidRDefault="006704B7" w:rsidP="00333C49">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sidR="00465566">
        <w:rPr>
          <w:rFonts w:ascii="Times New Roman" w:eastAsia="Times New Roman" w:hAnsi="Times New Roman" w:cs="Times New Roman"/>
          <w:b/>
          <w:bCs/>
          <w:color w:val="000000"/>
          <w:sz w:val="27"/>
        </w:rPr>
        <w:t>10.</w:t>
      </w:r>
      <w:r w:rsidR="00E82893">
        <w:rPr>
          <w:rFonts w:ascii="Times New Roman" w:eastAsia="Times New Roman" w:hAnsi="Times New Roman" w:cs="Times New Roman"/>
          <w:b/>
          <w:bCs/>
          <w:color w:val="000000"/>
          <w:sz w:val="27"/>
        </w:rPr>
        <w:t>2</w:t>
      </w:r>
      <w:r w:rsidR="00C3594E">
        <w:rPr>
          <w:rFonts w:ascii="Times New Roman" w:eastAsia="Times New Roman" w:hAnsi="Times New Roman" w:cs="Times New Roman"/>
          <w:b/>
          <w:bCs/>
          <w:color w:val="000000"/>
          <w:sz w:val="27"/>
        </w:rPr>
        <w:t>.</w:t>
      </w:r>
      <w:r w:rsidR="00AF5E39">
        <w:rPr>
          <w:rFonts w:ascii="Times New Roman" w:eastAsia="Times New Roman" w:hAnsi="Times New Roman" w:cs="Times New Roman"/>
          <w:b/>
          <w:bCs/>
          <w:color w:val="000000"/>
          <w:sz w:val="27"/>
        </w:rPr>
        <w:t>1</w:t>
      </w:r>
      <w:r w:rsidR="00256354">
        <w:rPr>
          <w:rFonts w:ascii="Times New Roman" w:eastAsia="Times New Roman" w:hAnsi="Times New Roman" w:cs="Times New Roman"/>
          <w:b/>
          <w:bCs/>
          <w:color w:val="000000"/>
          <w:sz w:val="27"/>
        </w:rPr>
        <w:t xml:space="preserve"> </w:t>
      </w:r>
      <w:r w:rsidR="00256354" w:rsidRPr="00256354">
        <w:rPr>
          <w:rFonts w:ascii="Times New Roman" w:eastAsia="Times New Roman" w:hAnsi="Times New Roman" w:cs="Times New Roman"/>
          <w:color w:val="000000"/>
          <w:sz w:val="27"/>
        </w:rPr>
        <w:t>Board Chair</w:t>
      </w:r>
    </w:p>
    <w:p w14:paraId="1261A705" w14:textId="496DA17A" w:rsidR="00256354" w:rsidRDefault="00256354" w:rsidP="00333C49">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sidR="004C0CCD">
        <w:rPr>
          <w:rFonts w:ascii="Times New Roman" w:eastAsia="Times New Roman" w:hAnsi="Times New Roman" w:cs="Times New Roman"/>
          <w:b/>
          <w:bCs/>
          <w:color w:val="000000"/>
          <w:sz w:val="27"/>
        </w:rPr>
        <w:tab/>
        <w:t>10.2</w:t>
      </w:r>
      <w:r w:rsidR="00C3594E">
        <w:rPr>
          <w:rFonts w:ascii="Times New Roman" w:eastAsia="Times New Roman" w:hAnsi="Times New Roman" w:cs="Times New Roman"/>
          <w:b/>
          <w:bCs/>
          <w:color w:val="000000"/>
          <w:sz w:val="27"/>
        </w:rPr>
        <w:t>.</w:t>
      </w:r>
      <w:r w:rsidR="00310030">
        <w:rPr>
          <w:rFonts w:ascii="Times New Roman" w:eastAsia="Times New Roman" w:hAnsi="Times New Roman" w:cs="Times New Roman"/>
          <w:b/>
          <w:bCs/>
          <w:color w:val="000000"/>
          <w:sz w:val="27"/>
        </w:rPr>
        <w:t>1.1</w:t>
      </w:r>
      <w:r w:rsidR="00BE0EDC">
        <w:rPr>
          <w:rFonts w:ascii="Times New Roman" w:eastAsia="Times New Roman" w:hAnsi="Times New Roman" w:cs="Times New Roman"/>
          <w:b/>
          <w:bCs/>
          <w:color w:val="000000"/>
          <w:sz w:val="27"/>
        </w:rPr>
        <w:t xml:space="preserve"> </w:t>
      </w:r>
      <w:r w:rsidR="00BE0EDC" w:rsidRPr="00BE0EDC">
        <w:rPr>
          <w:rFonts w:ascii="Times New Roman" w:eastAsia="Times New Roman" w:hAnsi="Times New Roman" w:cs="Times New Roman"/>
          <w:color w:val="000000"/>
          <w:sz w:val="27"/>
        </w:rPr>
        <w:t>Nominations for Board Chair</w:t>
      </w:r>
    </w:p>
    <w:p w14:paraId="492B2767" w14:textId="2F4C1071" w:rsidR="00BE0EDC" w:rsidRDefault="00BE0EDC" w:rsidP="00333C49">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10.2.1.2 </w:t>
      </w:r>
      <w:r w:rsidRPr="00BE0EDC">
        <w:rPr>
          <w:rFonts w:ascii="Times New Roman" w:eastAsia="Times New Roman" w:hAnsi="Times New Roman" w:cs="Times New Roman"/>
          <w:color w:val="000000"/>
          <w:sz w:val="27"/>
        </w:rPr>
        <w:t>Election of Board Chair</w:t>
      </w:r>
    </w:p>
    <w:p w14:paraId="185C357B" w14:textId="3BCD08A8" w:rsidR="00BE0EDC" w:rsidRDefault="00BE0EDC" w:rsidP="00333C49">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10.2.2 </w:t>
      </w:r>
      <w:r w:rsidRPr="00BE0EDC">
        <w:rPr>
          <w:rFonts w:ascii="Times New Roman" w:eastAsia="Times New Roman" w:hAnsi="Times New Roman" w:cs="Times New Roman"/>
          <w:color w:val="000000"/>
          <w:sz w:val="27"/>
        </w:rPr>
        <w:t>Board Vice Chair</w:t>
      </w:r>
    </w:p>
    <w:p w14:paraId="65D4690E" w14:textId="3984E387" w:rsidR="00BE0EDC" w:rsidRDefault="00BE0EDC" w:rsidP="00333C49">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10.2.2.1 </w:t>
      </w:r>
      <w:r w:rsidRPr="00BE0EDC">
        <w:rPr>
          <w:rFonts w:ascii="Times New Roman" w:eastAsia="Times New Roman" w:hAnsi="Times New Roman" w:cs="Times New Roman"/>
          <w:color w:val="000000"/>
          <w:sz w:val="27"/>
        </w:rPr>
        <w:t>Nominations for</w:t>
      </w:r>
      <w:r w:rsidR="00744848">
        <w:rPr>
          <w:rFonts w:ascii="Times New Roman" w:eastAsia="Times New Roman" w:hAnsi="Times New Roman" w:cs="Times New Roman"/>
          <w:color w:val="000000"/>
          <w:sz w:val="27"/>
        </w:rPr>
        <w:t xml:space="preserve"> Board Vice</w:t>
      </w:r>
      <w:r w:rsidRPr="00BE0EDC">
        <w:rPr>
          <w:rFonts w:ascii="Times New Roman" w:eastAsia="Times New Roman" w:hAnsi="Times New Roman" w:cs="Times New Roman"/>
          <w:color w:val="000000"/>
          <w:sz w:val="27"/>
        </w:rPr>
        <w:t xml:space="preserve"> Chair</w:t>
      </w:r>
    </w:p>
    <w:p w14:paraId="179D6C9E" w14:textId="622A232A" w:rsidR="00BE0EDC" w:rsidRDefault="00BE0EDC" w:rsidP="00333C49">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10.2.2.2 </w:t>
      </w:r>
      <w:r w:rsidRPr="00BE0EDC">
        <w:rPr>
          <w:rFonts w:ascii="Times New Roman" w:eastAsia="Times New Roman" w:hAnsi="Times New Roman" w:cs="Times New Roman"/>
          <w:color w:val="000000"/>
          <w:sz w:val="27"/>
        </w:rPr>
        <w:t xml:space="preserve">Election of </w:t>
      </w:r>
      <w:r w:rsidR="00744848">
        <w:rPr>
          <w:rFonts w:ascii="Times New Roman" w:eastAsia="Times New Roman" w:hAnsi="Times New Roman" w:cs="Times New Roman"/>
          <w:color w:val="000000"/>
          <w:sz w:val="27"/>
        </w:rPr>
        <w:t>Board Vice</w:t>
      </w:r>
      <w:r w:rsidRPr="00BE0EDC">
        <w:rPr>
          <w:rFonts w:ascii="Times New Roman" w:eastAsia="Times New Roman" w:hAnsi="Times New Roman" w:cs="Times New Roman"/>
          <w:color w:val="000000"/>
          <w:sz w:val="27"/>
        </w:rPr>
        <w:t xml:space="preserve"> Chair</w:t>
      </w:r>
    </w:p>
    <w:p w14:paraId="34BACEA4" w14:textId="68958983" w:rsidR="00BE0EDC" w:rsidRDefault="00BE0EDC" w:rsidP="00333C49">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10.2.3 </w:t>
      </w:r>
      <w:r w:rsidRPr="00BE0EDC">
        <w:rPr>
          <w:rFonts w:ascii="Times New Roman" w:eastAsia="Times New Roman" w:hAnsi="Times New Roman" w:cs="Times New Roman"/>
          <w:color w:val="000000"/>
          <w:sz w:val="27"/>
        </w:rPr>
        <w:t>Board Secretary</w:t>
      </w:r>
    </w:p>
    <w:p w14:paraId="03FE5F06" w14:textId="40D1CF72" w:rsidR="00BE0EDC" w:rsidRDefault="00BE0EDC" w:rsidP="00333C49">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10.2.3.1 </w:t>
      </w:r>
      <w:r w:rsidRPr="00BE0EDC">
        <w:rPr>
          <w:rFonts w:ascii="Times New Roman" w:eastAsia="Times New Roman" w:hAnsi="Times New Roman" w:cs="Times New Roman"/>
          <w:color w:val="000000"/>
          <w:sz w:val="27"/>
        </w:rPr>
        <w:t>Nominations for Board Secretary</w:t>
      </w:r>
    </w:p>
    <w:p w14:paraId="24466F09" w14:textId="058EFFF3" w:rsidR="00BE0EDC" w:rsidRDefault="00BE0EDC" w:rsidP="00333C49">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10.2.3.2</w:t>
      </w:r>
      <w:r w:rsidR="00065192">
        <w:rPr>
          <w:rFonts w:ascii="Times New Roman" w:eastAsia="Times New Roman" w:hAnsi="Times New Roman" w:cs="Times New Roman"/>
          <w:b/>
          <w:bCs/>
          <w:color w:val="000000"/>
          <w:sz w:val="27"/>
        </w:rPr>
        <w:t xml:space="preserve"> </w:t>
      </w:r>
      <w:r w:rsidR="00065192" w:rsidRPr="00065192">
        <w:rPr>
          <w:rFonts w:ascii="Times New Roman" w:eastAsia="Times New Roman" w:hAnsi="Times New Roman" w:cs="Times New Roman"/>
          <w:color w:val="000000"/>
          <w:sz w:val="27"/>
        </w:rPr>
        <w:t>Election</w:t>
      </w:r>
      <w:r w:rsidRPr="00065192">
        <w:rPr>
          <w:rFonts w:ascii="Times New Roman" w:eastAsia="Times New Roman" w:hAnsi="Times New Roman" w:cs="Times New Roman"/>
          <w:color w:val="000000"/>
          <w:sz w:val="27"/>
        </w:rPr>
        <w:t xml:space="preserve"> </w:t>
      </w:r>
      <w:r w:rsidRPr="00BE0EDC">
        <w:rPr>
          <w:rFonts w:ascii="Times New Roman" w:eastAsia="Times New Roman" w:hAnsi="Times New Roman" w:cs="Times New Roman"/>
          <w:color w:val="000000"/>
          <w:sz w:val="27"/>
        </w:rPr>
        <w:t>of Board Secretary</w:t>
      </w:r>
    </w:p>
    <w:p w14:paraId="1E6EB9CC" w14:textId="7E5392AE" w:rsidR="00BE0EDC" w:rsidRDefault="00BE0EDC" w:rsidP="00333C49">
      <w:pPr>
        <w:spacing w:after="264" w:line="248" w:lineRule="auto"/>
        <w:ind w:left="-3" w:hanging="10"/>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10.2.4 </w:t>
      </w:r>
      <w:r w:rsidRPr="00744848">
        <w:rPr>
          <w:rFonts w:ascii="Times New Roman" w:eastAsia="Times New Roman" w:hAnsi="Times New Roman" w:cs="Times New Roman"/>
          <w:color w:val="000000"/>
          <w:sz w:val="27"/>
        </w:rPr>
        <w:t>Board Treasurer</w:t>
      </w:r>
    </w:p>
    <w:p w14:paraId="14ADC716" w14:textId="19B79A9B" w:rsidR="00BE0EDC" w:rsidRDefault="00BE0EDC" w:rsidP="00333C49">
      <w:pPr>
        <w:spacing w:after="264" w:line="248" w:lineRule="auto"/>
        <w:ind w:left="-3" w:hanging="10"/>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10.2.4.1 </w:t>
      </w:r>
      <w:r w:rsidRPr="00BE0EDC">
        <w:rPr>
          <w:rFonts w:ascii="Times New Roman" w:eastAsia="Times New Roman" w:hAnsi="Times New Roman" w:cs="Times New Roman"/>
          <w:color w:val="000000"/>
          <w:sz w:val="27"/>
        </w:rPr>
        <w:t>Nominations for Board Treasurer</w:t>
      </w:r>
    </w:p>
    <w:p w14:paraId="66A333D6" w14:textId="3E0ED9EB" w:rsidR="00BE0EDC" w:rsidRDefault="00BE0EDC" w:rsidP="00333C49">
      <w:pPr>
        <w:spacing w:after="264" w:line="248" w:lineRule="auto"/>
        <w:ind w:left="-3" w:hanging="10"/>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10.2.4.2 </w:t>
      </w:r>
      <w:r w:rsidRPr="00BE0EDC">
        <w:rPr>
          <w:rFonts w:ascii="Times New Roman" w:eastAsia="Times New Roman" w:hAnsi="Times New Roman" w:cs="Times New Roman"/>
          <w:color w:val="000000"/>
          <w:sz w:val="27"/>
        </w:rPr>
        <w:t>Election of Board Treasurer</w:t>
      </w:r>
    </w:p>
    <w:p w14:paraId="6F4E7E8D" w14:textId="77777777" w:rsidR="00BE0EDC" w:rsidRPr="00BE0EDC" w:rsidRDefault="00BE0EDC" w:rsidP="00333C49">
      <w:pPr>
        <w:spacing w:after="264" w:line="248" w:lineRule="auto"/>
        <w:ind w:left="-3" w:hanging="10"/>
        <w:rPr>
          <w:rFonts w:ascii="Times New Roman" w:eastAsia="Times New Roman" w:hAnsi="Times New Roman" w:cs="Times New Roman"/>
          <w:color w:val="000000"/>
          <w:sz w:val="27"/>
        </w:rPr>
      </w:pPr>
    </w:p>
    <w:p w14:paraId="033279E7" w14:textId="3BDB0B71" w:rsidR="00B5795B" w:rsidRDefault="004F70EE" w:rsidP="001835BE">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sidR="00B5795B">
        <w:rPr>
          <w:rFonts w:ascii="Times New Roman" w:eastAsia="Times New Roman" w:hAnsi="Times New Roman" w:cs="Times New Roman"/>
          <w:b/>
          <w:bCs/>
          <w:color w:val="000000"/>
          <w:sz w:val="27"/>
        </w:rPr>
        <w:tab/>
      </w:r>
      <w:r w:rsidR="00B5795B">
        <w:rPr>
          <w:rFonts w:ascii="Times New Roman" w:eastAsia="Times New Roman" w:hAnsi="Times New Roman" w:cs="Times New Roman"/>
          <w:b/>
          <w:bCs/>
          <w:color w:val="000000"/>
          <w:sz w:val="27"/>
        </w:rPr>
        <w:tab/>
        <w:t xml:space="preserve">10.3 </w:t>
      </w:r>
      <w:r w:rsidR="00B5795B" w:rsidRPr="00B5795B">
        <w:rPr>
          <w:rFonts w:ascii="Times New Roman" w:eastAsia="Times New Roman" w:hAnsi="Times New Roman" w:cs="Times New Roman"/>
          <w:color w:val="000000"/>
          <w:sz w:val="27"/>
        </w:rPr>
        <w:t>Approve board minutes for December 16, 2024, board meeting</w:t>
      </w:r>
    </w:p>
    <w:p w14:paraId="52A69499" w14:textId="1A8139F3" w:rsidR="001835BE" w:rsidRDefault="001835BE" w:rsidP="004F70EE">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10.</w:t>
      </w:r>
      <w:r w:rsidR="008A0258">
        <w:rPr>
          <w:rFonts w:ascii="Times New Roman" w:eastAsia="Times New Roman" w:hAnsi="Times New Roman" w:cs="Times New Roman"/>
          <w:b/>
          <w:bCs/>
          <w:color w:val="000000"/>
          <w:sz w:val="27"/>
        </w:rPr>
        <w:t>4</w:t>
      </w:r>
      <w:r>
        <w:rPr>
          <w:rFonts w:ascii="Times New Roman" w:eastAsia="Times New Roman" w:hAnsi="Times New Roman" w:cs="Times New Roman"/>
          <w:b/>
          <w:bCs/>
          <w:color w:val="000000"/>
          <w:sz w:val="27"/>
        </w:rPr>
        <w:t xml:space="preserve"> </w:t>
      </w:r>
      <w:r w:rsidRPr="001835BE">
        <w:rPr>
          <w:rFonts w:ascii="Times New Roman" w:eastAsia="Times New Roman" w:hAnsi="Times New Roman" w:cs="Times New Roman"/>
          <w:color w:val="000000"/>
          <w:sz w:val="27"/>
        </w:rPr>
        <w:t>Approve</w:t>
      </w:r>
      <w:r>
        <w:rPr>
          <w:rFonts w:ascii="Times New Roman" w:eastAsia="Times New Roman" w:hAnsi="Times New Roman" w:cs="Times New Roman"/>
          <w:color w:val="000000"/>
          <w:sz w:val="27"/>
        </w:rPr>
        <w:t xml:space="preserve"> Resolution 2025-01, authorizing the execution and delivery of a municipal lease-purchase agreement with Financial Bank Leasing, Inc DBA Umpqua Bank Equipment Leasing &amp; Finance and authorizing cer</w:t>
      </w:r>
      <w:r w:rsidR="00614542">
        <w:rPr>
          <w:rFonts w:ascii="Times New Roman" w:eastAsia="Times New Roman" w:hAnsi="Times New Roman" w:cs="Times New Roman"/>
          <w:color w:val="000000"/>
          <w:sz w:val="27"/>
        </w:rPr>
        <w:t>tain action in connection therewith</w:t>
      </w:r>
    </w:p>
    <w:p w14:paraId="46E608FD" w14:textId="005B1162" w:rsidR="00614542" w:rsidRDefault="00614542" w:rsidP="004F70EE">
      <w:pPr>
        <w:spacing w:after="264" w:line="248" w:lineRule="auto"/>
        <w:ind w:firstLine="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10.</w:t>
      </w:r>
      <w:r w:rsidR="008A0258">
        <w:rPr>
          <w:rFonts w:ascii="Times New Roman" w:eastAsia="Times New Roman" w:hAnsi="Times New Roman" w:cs="Times New Roman"/>
          <w:b/>
          <w:bCs/>
          <w:color w:val="000000"/>
          <w:sz w:val="27"/>
        </w:rPr>
        <w:t>5</w:t>
      </w:r>
      <w:r>
        <w:rPr>
          <w:rFonts w:ascii="Times New Roman" w:eastAsia="Times New Roman" w:hAnsi="Times New Roman" w:cs="Times New Roman"/>
          <w:b/>
          <w:bCs/>
          <w:color w:val="000000"/>
          <w:sz w:val="27"/>
        </w:rPr>
        <w:t xml:space="preserve"> </w:t>
      </w:r>
      <w:r w:rsidRPr="00614542">
        <w:rPr>
          <w:rFonts w:ascii="Times New Roman" w:eastAsia="Times New Roman" w:hAnsi="Times New Roman" w:cs="Times New Roman"/>
          <w:color w:val="000000"/>
          <w:sz w:val="27"/>
        </w:rPr>
        <w:t>Approve</w:t>
      </w:r>
      <w:r>
        <w:rPr>
          <w:rFonts w:ascii="Times New Roman" w:eastAsia="Times New Roman" w:hAnsi="Times New Roman" w:cs="Times New Roman"/>
          <w:color w:val="000000"/>
          <w:sz w:val="27"/>
        </w:rPr>
        <w:t xml:space="preserve"> Lactation Accommodation policy</w:t>
      </w:r>
    </w:p>
    <w:p w14:paraId="34D2A7A5" w14:textId="33D3E2B2" w:rsidR="00614542" w:rsidRDefault="00614542" w:rsidP="004F70EE">
      <w:pPr>
        <w:spacing w:after="264" w:line="248" w:lineRule="auto"/>
        <w:ind w:firstLine="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10.</w:t>
      </w:r>
      <w:r w:rsidR="008A0258">
        <w:rPr>
          <w:rFonts w:ascii="Times New Roman" w:eastAsia="Times New Roman" w:hAnsi="Times New Roman" w:cs="Times New Roman"/>
          <w:b/>
          <w:bCs/>
          <w:color w:val="000000"/>
          <w:sz w:val="27"/>
        </w:rPr>
        <w:t>6</w:t>
      </w:r>
      <w:r>
        <w:rPr>
          <w:rFonts w:ascii="Times New Roman" w:eastAsia="Times New Roman" w:hAnsi="Times New Roman" w:cs="Times New Roman"/>
          <w:b/>
          <w:bCs/>
          <w:color w:val="000000"/>
          <w:sz w:val="27"/>
        </w:rPr>
        <w:t xml:space="preserve"> </w:t>
      </w:r>
      <w:r w:rsidRPr="00614542">
        <w:rPr>
          <w:rFonts w:ascii="Times New Roman" w:eastAsia="Times New Roman" w:hAnsi="Times New Roman" w:cs="Times New Roman"/>
          <w:color w:val="000000"/>
          <w:sz w:val="27"/>
        </w:rPr>
        <w:t>Approve Travel Time/Mileage Reimbursement policy</w:t>
      </w:r>
    </w:p>
    <w:p w14:paraId="7F4B2EA7" w14:textId="02BFF7E0" w:rsidR="00614542" w:rsidRDefault="00614542" w:rsidP="004F70EE">
      <w:pPr>
        <w:spacing w:after="264" w:line="248" w:lineRule="auto"/>
        <w:ind w:firstLine="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10.</w:t>
      </w:r>
      <w:r w:rsidR="008A0258">
        <w:rPr>
          <w:rFonts w:ascii="Times New Roman" w:eastAsia="Times New Roman" w:hAnsi="Times New Roman" w:cs="Times New Roman"/>
          <w:b/>
          <w:bCs/>
          <w:color w:val="000000"/>
          <w:sz w:val="27"/>
        </w:rPr>
        <w:t>7</w:t>
      </w:r>
      <w:r>
        <w:rPr>
          <w:rFonts w:ascii="Times New Roman" w:eastAsia="Times New Roman" w:hAnsi="Times New Roman" w:cs="Times New Roman"/>
          <w:b/>
          <w:bCs/>
          <w:color w:val="000000"/>
          <w:sz w:val="27"/>
        </w:rPr>
        <w:t xml:space="preserve"> </w:t>
      </w:r>
      <w:r w:rsidRPr="00614542">
        <w:rPr>
          <w:rFonts w:ascii="Times New Roman" w:eastAsia="Times New Roman" w:hAnsi="Times New Roman" w:cs="Times New Roman"/>
          <w:color w:val="000000"/>
          <w:sz w:val="27"/>
        </w:rPr>
        <w:t>Approve amended Organizational Chart</w:t>
      </w:r>
    </w:p>
    <w:p w14:paraId="6B3757A7" w14:textId="03170C29" w:rsidR="00614542" w:rsidRDefault="00614542" w:rsidP="004F70EE">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10.</w:t>
      </w:r>
      <w:r w:rsidR="008A0258">
        <w:rPr>
          <w:rFonts w:ascii="Times New Roman" w:eastAsia="Times New Roman" w:hAnsi="Times New Roman" w:cs="Times New Roman"/>
          <w:b/>
          <w:bCs/>
          <w:color w:val="000000"/>
          <w:sz w:val="27"/>
        </w:rPr>
        <w:t>8</w:t>
      </w:r>
      <w:r>
        <w:rPr>
          <w:rFonts w:ascii="Times New Roman" w:eastAsia="Times New Roman" w:hAnsi="Times New Roman" w:cs="Times New Roman"/>
          <w:b/>
          <w:bCs/>
          <w:color w:val="000000"/>
          <w:sz w:val="27"/>
        </w:rPr>
        <w:t xml:space="preserve"> </w:t>
      </w:r>
      <w:r w:rsidRPr="00614542">
        <w:rPr>
          <w:rFonts w:ascii="Times New Roman" w:eastAsia="Times New Roman" w:hAnsi="Times New Roman" w:cs="Times New Roman"/>
          <w:color w:val="000000"/>
          <w:sz w:val="27"/>
        </w:rPr>
        <w:t>Approve amendment of the Employee Handbook to reflect changes to the section “Salaries and Benefits During Pregnancy Disability Leave”</w:t>
      </w:r>
    </w:p>
    <w:p w14:paraId="25EAFB61" w14:textId="20C73FE6" w:rsidR="00614542" w:rsidRDefault="00614542" w:rsidP="004F70EE">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10.</w:t>
      </w:r>
      <w:r w:rsidR="008A0258">
        <w:rPr>
          <w:rFonts w:ascii="Times New Roman" w:eastAsia="Times New Roman" w:hAnsi="Times New Roman" w:cs="Times New Roman"/>
          <w:b/>
          <w:bCs/>
          <w:color w:val="000000"/>
          <w:sz w:val="27"/>
        </w:rPr>
        <w:t>9</w:t>
      </w:r>
      <w:r>
        <w:rPr>
          <w:rFonts w:ascii="Times New Roman" w:eastAsia="Times New Roman" w:hAnsi="Times New Roman" w:cs="Times New Roman"/>
          <w:b/>
          <w:bCs/>
          <w:color w:val="000000"/>
          <w:sz w:val="27"/>
        </w:rPr>
        <w:t xml:space="preserve"> </w:t>
      </w:r>
      <w:r w:rsidRPr="00614542">
        <w:rPr>
          <w:rFonts w:ascii="Times New Roman" w:eastAsia="Times New Roman" w:hAnsi="Times New Roman" w:cs="Times New Roman"/>
          <w:color w:val="000000"/>
          <w:sz w:val="27"/>
        </w:rPr>
        <w:t>Approve District General Administrator to attend SDRMA Spring Education Day-attendance is free, one night stay is $170.24.</w:t>
      </w:r>
    </w:p>
    <w:p w14:paraId="24794D81" w14:textId="64231893" w:rsidR="00614542" w:rsidRDefault="00B5795B" w:rsidP="004F70EE">
      <w:pPr>
        <w:spacing w:after="264" w:line="248" w:lineRule="auto"/>
        <w:ind w:firstLine="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10.</w:t>
      </w:r>
      <w:r w:rsidR="008A0258">
        <w:rPr>
          <w:rFonts w:ascii="Times New Roman" w:eastAsia="Times New Roman" w:hAnsi="Times New Roman" w:cs="Times New Roman"/>
          <w:b/>
          <w:bCs/>
          <w:color w:val="000000"/>
          <w:sz w:val="27"/>
        </w:rPr>
        <w:t>10</w:t>
      </w:r>
      <w:r>
        <w:rPr>
          <w:rFonts w:ascii="Times New Roman" w:eastAsia="Times New Roman" w:hAnsi="Times New Roman" w:cs="Times New Roman"/>
          <w:b/>
          <w:bCs/>
          <w:color w:val="000000"/>
          <w:sz w:val="27"/>
        </w:rPr>
        <w:t xml:space="preserve"> </w:t>
      </w:r>
      <w:r w:rsidRPr="00B5795B">
        <w:rPr>
          <w:rFonts w:ascii="Times New Roman" w:eastAsia="Times New Roman" w:hAnsi="Times New Roman" w:cs="Times New Roman"/>
          <w:color w:val="000000"/>
          <w:sz w:val="27"/>
        </w:rPr>
        <w:t>Opening of sealed bids for 2012 Ford E150</w:t>
      </w:r>
    </w:p>
    <w:p w14:paraId="17BA1011" w14:textId="54C5167D" w:rsidR="00056A4A" w:rsidRPr="00C31513" w:rsidRDefault="00FA7EC5" w:rsidP="004F70EE">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 xml:space="preserve">10.11 </w:t>
      </w:r>
      <w:r w:rsidR="00F548CE" w:rsidRPr="00C31513">
        <w:rPr>
          <w:rFonts w:ascii="Times New Roman" w:eastAsia="Times New Roman" w:hAnsi="Times New Roman" w:cs="Times New Roman"/>
          <w:color w:val="000000"/>
          <w:sz w:val="27"/>
        </w:rPr>
        <w:t xml:space="preserve">Approve </w:t>
      </w:r>
      <w:r w:rsidR="003373CC" w:rsidRPr="00C31513">
        <w:rPr>
          <w:rFonts w:ascii="Times New Roman" w:eastAsia="Times New Roman" w:hAnsi="Times New Roman" w:cs="Times New Roman"/>
          <w:color w:val="000000"/>
          <w:sz w:val="27"/>
        </w:rPr>
        <w:t xml:space="preserve">a refund of $65.00 to Manes Ranch Joint Living Trust for the over taxation of (1) parcel. </w:t>
      </w:r>
    </w:p>
    <w:p w14:paraId="2F6D757F" w14:textId="04C48D6F" w:rsidR="001835BE" w:rsidRPr="00082153" w:rsidRDefault="001835BE" w:rsidP="001835BE">
      <w:pPr>
        <w:spacing w:after="264" w:line="248" w:lineRule="auto"/>
        <w:ind w:left="-3" w:hanging="10"/>
        <w:rPr>
          <w:rFonts w:ascii="Calibri" w:eastAsia="Calibri" w:hAnsi="Calibri" w:cs="Calibri"/>
          <w:b/>
          <w:bCs/>
          <w:color w:val="000000"/>
          <w:sz w:val="22"/>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p>
    <w:p w14:paraId="36B03FE4" w14:textId="0A783720" w:rsidR="001835BE" w:rsidRDefault="006C3F90">
      <w:pPr>
        <w:rPr>
          <w:b/>
          <w:bCs/>
        </w:rPr>
      </w:pPr>
      <w:r w:rsidRPr="006C3F90">
        <w:rPr>
          <w:b/>
          <w:bCs/>
        </w:rPr>
        <w:t>11.0</w:t>
      </w:r>
      <w:r>
        <w:t xml:space="preserve"> </w:t>
      </w:r>
      <w:r w:rsidRPr="006C3F90">
        <w:rPr>
          <w:b/>
          <w:bCs/>
        </w:rPr>
        <w:t>Adjournment</w:t>
      </w:r>
    </w:p>
    <w:p w14:paraId="5970663F" w14:textId="77777777" w:rsidR="006C3F90" w:rsidRPr="006C3F90" w:rsidRDefault="006C3F90" w:rsidP="006C3F90">
      <w:pPr>
        <w:spacing w:after="276" w:line="239" w:lineRule="auto"/>
        <w:ind w:left="-4" w:hanging="10"/>
        <w:rPr>
          <w:rFonts w:ascii="Calibri" w:eastAsia="Calibri" w:hAnsi="Calibri" w:cs="Calibri"/>
          <w:color w:val="000000"/>
          <w:sz w:val="22"/>
        </w:rPr>
      </w:pPr>
      <w:r w:rsidRPr="006C3F90">
        <w:rPr>
          <w:rFonts w:ascii="Times New Roman" w:eastAsia="Times New Roman" w:hAnsi="Times New Roman" w:cs="Times New Roman"/>
          <w:b/>
          <w:color w:val="000000"/>
          <w:sz w:val="22"/>
        </w:rPr>
        <w:t xml:space="preserve">Parties with a disability as provided by the American Disabilities Act who require special accommodations or aides </w:t>
      </w:r>
      <w:proofErr w:type="gramStart"/>
      <w:r w:rsidRPr="006C3F90">
        <w:rPr>
          <w:rFonts w:ascii="Times New Roman" w:eastAsia="Times New Roman" w:hAnsi="Times New Roman" w:cs="Times New Roman"/>
          <w:b/>
          <w:color w:val="000000"/>
          <w:sz w:val="22"/>
        </w:rPr>
        <w:t>in order to</w:t>
      </w:r>
      <w:proofErr w:type="gramEnd"/>
      <w:r w:rsidRPr="006C3F90">
        <w:rPr>
          <w:rFonts w:ascii="Times New Roman" w:eastAsia="Times New Roman" w:hAnsi="Times New Roman" w:cs="Times New Roman"/>
          <w:b/>
          <w:color w:val="000000"/>
          <w:sz w:val="22"/>
        </w:rPr>
        <w:t xml:space="preserve"> participate in the public meeting should make the request by calling 530 299 3110 at least 24 hours prior to the meeting. </w:t>
      </w:r>
    </w:p>
    <w:p w14:paraId="480F6D42" w14:textId="28BE9474" w:rsidR="006C3F90" w:rsidRPr="006C3F90" w:rsidRDefault="006C3F90" w:rsidP="006C3F90">
      <w:pPr>
        <w:spacing w:after="276" w:line="239" w:lineRule="auto"/>
        <w:ind w:left="-4" w:hanging="10"/>
        <w:rPr>
          <w:rFonts w:ascii="Calibri" w:eastAsia="Calibri" w:hAnsi="Calibri" w:cs="Calibri"/>
          <w:color w:val="000000"/>
          <w:sz w:val="22"/>
        </w:rPr>
      </w:pPr>
      <w:r w:rsidRPr="006C3F90">
        <w:rPr>
          <w:rFonts w:ascii="Times New Roman" w:eastAsia="Times New Roman" w:hAnsi="Times New Roman" w:cs="Times New Roman"/>
          <w:b/>
          <w:color w:val="000000"/>
          <w:sz w:val="22"/>
        </w:rPr>
        <w:t xml:space="preserve">Posted at Southern Cascades Operations Base and Training Center Foyer and the SCCSD Web Site </w:t>
      </w:r>
      <w:r>
        <w:rPr>
          <w:rFonts w:ascii="Times New Roman" w:eastAsia="Times New Roman" w:hAnsi="Times New Roman" w:cs="Times New Roman"/>
          <w:b/>
          <w:color w:val="000000"/>
          <w:sz w:val="22"/>
        </w:rPr>
        <w:t>January 17, 2025</w:t>
      </w:r>
      <w:r w:rsidRPr="006C3F90">
        <w:rPr>
          <w:rFonts w:ascii="Times New Roman" w:eastAsia="Times New Roman" w:hAnsi="Times New Roman" w:cs="Times New Roman"/>
          <w:b/>
          <w:color w:val="000000"/>
          <w:sz w:val="22"/>
        </w:rPr>
        <w:t xml:space="preserve">. </w:t>
      </w:r>
    </w:p>
    <w:p w14:paraId="60A29D10" w14:textId="77777777" w:rsidR="006C3F90" w:rsidRPr="006C3F90" w:rsidRDefault="006C3F90">
      <w:pPr>
        <w:rPr>
          <w:b/>
          <w:bCs/>
        </w:rPr>
      </w:pPr>
    </w:p>
    <w:sectPr w:rsidR="006C3F90" w:rsidRPr="006C3F9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A4188" w14:textId="77777777" w:rsidR="00063F65" w:rsidRDefault="00063F65" w:rsidP="006C3F90">
      <w:pPr>
        <w:spacing w:after="0" w:line="240" w:lineRule="auto"/>
      </w:pPr>
      <w:r>
        <w:separator/>
      </w:r>
    </w:p>
  </w:endnote>
  <w:endnote w:type="continuationSeparator" w:id="0">
    <w:p w14:paraId="66EA8ADA" w14:textId="77777777" w:rsidR="00063F65" w:rsidRDefault="00063F65" w:rsidP="006C3F90">
      <w:pPr>
        <w:spacing w:after="0" w:line="240" w:lineRule="auto"/>
      </w:pPr>
      <w:r>
        <w:continuationSeparator/>
      </w:r>
    </w:p>
  </w:endnote>
  <w:endnote w:type="continuationNotice" w:id="1">
    <w:p w14:paraId="2B603349" w14:textId="77777777" w:rsidR="00063F65" w:rsidRDefault="00063F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1739402"/>
      <w:docPartObj>
        <w:docPartGallery w:val="Page Numbers (Bottom of Page)"/>
        <w:docPartUnique/>
      </w:docPartObj>
    </w:sdtPr>
    <w:sdtEndPr>
      <w:rPr>
        <w:color w:val="7F7F7F" w:themeColor="background1" w:themeShade="7F"/>
        <w:spacing w:val="60"/>
      </w:rPr>
    </w:sdtEndPr>
    <w:sdtContent>
      <w:p w14:paraId="107E738C" w14:textId="3550D578" w:rsidR="006C3F90" w:rsidRDefault="006C3F9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of 3| </w:t>
        </w:r>
        <w:r>
          <w:rPr>
            <w:color w:val="7F7F7F" w:themeColor="background1" w:themeShade="7F"/>
            <w:spacing w:val="60"/>
          </w:rPr>
          <w:t>Page</w:t>
        </w:r>
      </w:p>
    </w:sdtContent>
  </w:sdt>
  <w:p w14:paraId="1DBE7C51" w14:textId="0D690200" w:rsidR="006C3F90" w:rsidRDefault="006C3F90" w:rsidP="006C3F90">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0CBA3" w14:textId="77777777" w:rsidR="00063F65" w:rsidRDefault="00063F65" w:rsidP="006C3F90">
      <w:pPr>
        <w:spacing w:after="0" w:line="240" w:lineRule="auto"/>
      </w:pPr>
      <w:r>
        <w:separator/>
      </w:r>
    </w:p>
  </w:footnote>
  <w:footnote w:type="continuationSeparator" w:id="0">
    <w:p w14:paraId="1C25C1A1" w14:textId="77777777" w:rsidR="00063F65" w:rsidRDefault="00063F65" w:rsidP="006C3F90">
      <w:pPr>
        <w:spacing w:after="0" w:line="240" w:lineRule="auto"/>
      </w:pPr>
      <w:r>
        <w:continuationSeparator/>
      </w:r>
    </w:p>
  </w:footnote>
  <w:footnote w:type="continuationNotice" w:id="1">
    <w:p w14:paraId="66A449CC" w14:textId="77777777" w:rsidR="00063F65" w:rsidRDefault="00063F6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BE"/>
    <w:rsid w:val="000178F5"/>
    <w:rsid w:val="00056A4A"/>
    <w:rsid w:val="00063F65"/>
    <w:rsid w:val="00065192"/>
    <w:rsid w:val="001835BE"/>
    <w:rsid w:val="00197E7F"/>
    <w:rsid w:val="001E26E9"/>
    <w:rsid w:val="001E4FC2"/>
    <w:rsid w:val="00210ACC"/>
    <w:rsid w:val="00256354"/>
    <w:rsid w:val="00310030"/>
    <w:rsid w:val="00333C49"/>
    <w:rsid w:val="003373CC"/>
    <w:rsid w:val="00416943"/>
    <w:rsid w:val="00465566"/>
    <w:rsid w:val="00471905"/>
    <w:rsid w:val="004A2434"/>
    <w:rsid w:val="004C0CCD"/>
    <w:rsid w:val="004F70EE"/>
    <w:rsid w:val="00614542"/>
    <w:rsid w:val="006356DC"/>
    <w:rsid w:val="00645120"/>
    <w:rsid w:val="006704B7"/>
    <w:rsid w:val="0067634D"/>
    <w:rsid w:val="006B4E75"/>
    <w:rsid w:val="006C3F90"/>
    <w:rsid w:val="00704A90"/>
    <w:rsid w:val="00744848"/>
    <w:rsid w:val="00850D3E"/>
    <w:rsid w:val="008A0258"/>
    <w:rsid w:val="00943447"/>
    <w:rsid w:val="00AF5E39"/>
    <w:rsid w:val="00B5795B"/>
    <w:rsid w:val="00BA3989"/>
    <w:rsid w:val="00BE0EDC"/>
    <w:rsid w:val="00C15D07"/>
    <w:rsid w:val="00C26A6D"/>
    <w:rsid w:val="00C31513"/>
    <w:rsid w:val="00C3594E"/>
    <w:rsid w:val="00D34B07"/>
    <w:rsid w:val="00D54F38"/>
    <w:rsid w:val="00E82893"/>
    <w:rsid w:val="00F4148F"/>
    <w:rsid w:val="00F548CE"/>
    <w:rsid w:val="00FA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61E0"/>
  <w15:chartTrackingRefBased/>
  <w15:docId w15:val="{EC0E2EF0-618A-4EE9-B6F5-DBA8F566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5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35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35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5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5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5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5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5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5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5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35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35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5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5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5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5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5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5BE"/>
    <w:rPr>
      <w:rFonts w:eastAsiaTheme="majorEastAsia" w:cstheme="majorBidi"/>
      <w:color w:val="272727" w:themeColor="text1" w:themeTint="D8"/>
    </w:rPr>
  </w:style>
  <w:style w:type="paragraph" w:styleId="Title">
    <w:name w:val="Title"/>
    <w:basedOn w:val="Normal"/>
    <w:next w:val="Normal"/>
    <w:link w:val="TitleChar"/>
    <w:uiPriority w:val="10"/>
    <w:qFormat/>
    <w:rsid w:val="001835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5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5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5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5BE"/>
    <w:pPr>
      <w:spacing w:before="160"/>
      <w:jc w:val="center"/>
    </w:pPr>
    <w:rPr>
      <w:i/>
      <w:iCs/>
      <w:color w:val="404040" w:themeColor="text1" w:themeTint="BF"/>
    </w:rPr>
  </w:style>
  <w:style w:type="character" w:customStyle="1" w:styleId="QuoteChar">
    <w:name w:val="Quote Char"/>
    <w:basedOn w:val="DefaultParagraphFont"/>
    <w:link w:val="Quote"/>
    <w:uiPriority w:val="29"/>
    <w:rsid w:val="001835BE"/>
    <w:rPr>
      <w:i/>
      <w:iCs/>
      <w:color w:val="404040" w:themeColor="text1" w:themeTint="BF"/>
    </w:rPr>
  </w:style>
  <w:style w:type="paragraph" w:styleId="ListParagraph">
    <w:name w:val="List Paragraph"/>
    <w:basedOn w:val="Normal"/>
    <w:uiPriority w:val="34"/>
    <w:qFormat/>
    <w:rsid w:val="001835BE"/>
    <w:pPr>
      <w:ind w:left="720"/>
      <w:contextualSpacing/>
    </w:pPr>
  </w:style>
  <w:style w:type="character" w:styleId="IntenseEmphasis">
    <w:name w:val="Intense Emphasis"/>
    <w:basedOn w:val="DefaultParagraphFont"/>
    <w:uiPriority w:val="21"/>
    <w:qFormat/>
    <w:rsid w:val="001835BE"/>
    <w:rPr>
      <w:i/>
      <w:iCs/>
      <w:color w:val="0F4761" w:themeColor="accent1" w:themeShade="BF"/>
    </w:rPr>
  </w:style>
  <w:style w:type="paragraph" w:styleId="IntenseQuote">
    <w:name w:val="Intense Quote"/>
    <w:basedOn w:val="Normal"/>
    <w:next w:val="Normal"/>
    <w:link w:val="IntenseQuoteChar"/>
    <w:uiPriority w:val="30"/>
    <w:qFormat/>
    <w:rsid w:val="001835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5BE"/>
    <w:rPr>
      <w:i/>
      <w:iCs/>
      <w:color w:val="0F4761" w:themeColor="accent1" w:themeShade="BF"/>
    </w:rPr>
  </w:style>
  <w:style w:type="character" w:styleId="IntenseReference">
    <w:name w:val="Intense Reference"/>
    <w:basedOn w:val="DefaultParagraphFont"/>
    <w:uiPriority w:val="32"/>
    <w:qFormat/>
    <w:rsid w:val="001835BE"/>
    <w:rPr>
      <w:b/>
      <w:bCs/>
      <w:smallCaps/>
      <w:color w:val="0F4761" w:themeColor="accent1" w:themeShade="BF"/>
      <w:spacing w:val="5"/>
    </w:rPr>
  </w:style>
  <w:style w:type="paragraph" w:styleId="Header">
    <w:name w:val="header"/>
    <w:basedOn w:val="Normal"/>
    <w:link w:val="HeaderChar"/>
    <w:uiPriority w:val="99"/>
    <w:unhideWhenUsed/>
    <w:rsid w:val="006C3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F90"/>
  </w:style>
  <w:style w:type="paragraph" w:styleId="Footer">
    <w:name w:val="footer"/>
    <w:basedOn w:val="Normal"/>
    <w:link w:val="FooterChar"/>
    <w:uiPriority w:val="99"/>
    <w:unhideWhenUsed/>
    <w:rsid w:val="006C3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536934-d9e0-4ee2-8c25-31858f8ae23e" xsi:nil="true"/>
    <lcf76f155ced4ddcb4097134ff3c332f xmlns="110e2d35-5816-4cf3-ae2c-84e8f8c480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AC814D1BAEC747B154FC48324C72D5" ma:contentTypeVersion="15" ma:contentTypeDescription="Create a new document." ma:contentTypeScope="" ma:versionID="7f03d009fd79483387cdefce98944dd2">
  <xsd:schema xmlns:xsd="http://www.w3.org/2001/XMLSchema" xmlns:xs="http://www.w3.org/2001/XMLSchema" xmlns:p="http://schemas.microsoft.com/office/2006/metadata/properties" xmlns:ns2="110e2d35-5816-4cf3-ae2c-84e8f8c48048" xmlns:ns3="f7536934-d9e0-4ee2-8c25-31858f8ae23e" targetNamespace="http://schemas.microsoft.com/office/2006/metadata/properties" ma:root="true" ma:fieldsID="63fb7c5934c11fa95f4f4a87052b725c" ns2:_="" ns3:_="">
    <xsd:import namespace="110e2d35-5816-4cf3-ae2c-84e8f8c48048"/>
    <xsd:import namespace="f7536934-d9e0-4ee2-8c25-31858f8ae2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2d35-5816-4cf3-ae2c-84e8f8c48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c607d9-f351-4510-a754-468209a925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536934-d9e0-4ee2-8c25-31858f8ae2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8467bf-de4d-4db2-8edf-16f103a1255d}" ma:internalName="TaxCatchAll" ma:showField="CatchAllData" ma:web="f7536934-d9e0-4ee2-8c25-31858f8ae2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CE990-A9CA-4E5D-A194-C6D028174E30}">
  <ds:schemaRefs>
    <ds:schemaRef ds:uri="http://schemas.microsoft.com/office/2006/metadata/properties"/>
    <ds:schemaRef ds:uri="http://schemas.microsoft.com/office/infopath/2007/PartnerControls"/>
    <ds:schemaRef ds:uri="f7536934-d9e0-4ee2-8c25-31858f8ae23e"/>
    <ds:schemaRef ds:uri="110e2d35-5816-4cf3-ae2c-84e8f8c48048"/>
  </ds:schemaRefs>
</ds:datastoreItem>
</file>

<file path=customXml/itemProps2.xml><?xml version="1.0" encoding="utf-8"?>
<ds:datastoreItem xmlns:ds="http://schemas.openxmlformats.org/officeDocument/2006/customXml" ds:itemID="{E7AD568A-54EC-4DCC-856A-3BD0A02D0481}">
  <ds:schemaRefs>
    <ds:schemaRef ds:uri="http://schemas.microsoft.com/sharepoint/v3/contenttype/forms"/>
  </ds:schemaRefs>
</ds:datastoreItem>
</file>

<file path=customXml/itemProps3.xml><?xml version="1.0" encoding="utf-8"?>
<ds:datastoreItem xmlns:ds="http://schemas.openxmlformats.org/officeDocument/2006/customXml" ds:itemID="{D35399AC-0C05-4764-AB01-4124A6438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2d35-5816-4cf3-ae2c-84e8f8c48048"/>
    <ds:schemaRef ds:uri="f7536934-d9e0-4ee2-8c25-31858f8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3</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St. John</dc:creator>
  <cp:keywords/>
  <dc:description/>
  <cp:lastModifiedBy>Karli Frye</cp:lastModifiedBy>
  <cp:revision>5</cp:revision>
  <cp:lastPrinted>2025-01-17T22:51:00Z</cp:lastPrinted>
  <dcterms:created xsi:type="dcterms:W3CDTF">2025-01-17T22:52:00Z</dcterms:created>
  <dcterms:modified xsi:type="dcterms:W3CDTF">2025-04-18T17:28:00Z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0x010100C7AC814D1BAEC747B154FC48324C72D5</vt:lpwstr>
  </property>
  <property fmtid="{D5CDD505-2E9C-101B-9397-08002B2CF9AE}" pid="3" name="MediaServiceImageTags">
    <vt:lpwstr/>
  </property>
</Properties>
</file>