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F8A" w:rsidRDefault="00A572FB">
      <w:r>
        <w:rPr>
          <w:noProof/>
        </w:rPr>
        <w:drawing>
          <wp:inline distT="0" distB="0" distL="0" distR="0" wp14:anchorId="39437241" wp14:editId="6B83051F">
            <wp:extent cx="5546725" cy="1059180"/>
            <wp:effectExtent l="0" t="0" r="0" b="7620"/>
            <wp:docPr id="1" name="Picture 1" descr="SCLOGO-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NOTAGL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0707" cy="1077126"/>
                    </a:xfrm>
                    <a:prstGeom prst="rect">
                      <a:avLst/>
                    </a:prstGeom>
                    <a:noFill/>
                    <a:ln>
                      <a:noFill/>
                    </a:ln>
                  </pic:spPr>
                </pic:pic>
              </a:graphicData>
            </a:graphic>
          </wp:inline>
        </w:drawing>
      </w:r>
    </w:p>
    <w:p w:rsidR="00A572FB" w:rsidRDefault="00A572FB" w:rsidP="00A572FB">
      <w:pPr>
        <w:pStyle w:val="Body"/>
        <w:spacing w:after="0" w:line="240" w:lineRule="auto"/>
        <w:jc w:val="center"/>
      </w:pPr>
      <w:r>
        <w:t>205 Ash Valley Road, Adin, CA 96006</w:t>
      </w:r>
    </w:p>
    <w:p w:rsidR="00A572FB" w:rsidRDefault="00A572FB" w:rsidP="00A572FB">
      <w:pPr>
        <w:pStyle w:val="Body"/>
        <w:spacing w:after="0" w:line="240" w:lineRule="auto"/>
        <w:jc w:val="center"/>
      </w:pPr>
      <w:r>
        <w:t>Finance Committee Meeting</w:t>
      </w:r>
    </w:p>
    <w:p w:rsidR="00A572FB" w:rsidRDefault="00A572FB" w:rsidP="00A572FB">
      <w:pPr>
        <w:pStyle w:val="Body"/>
        <w:spacing w:after="0" w:line="240" w:lineRule="auto"/>
        <w:jc w:val="center"/>
      </w:pPr>
      <w:r>
        <w:t>May 15, 2023 4:00 PM</w:t>
      </w:r>
    </w:p>
    <w:p w:rsidR="00A572FB" w:rsidRDefault="00A572FB" w:rsidP="00A572FB">
      <w:pPr>
        <w:pStyle w:val="Body"/>
        <w:spacing w:after="0" w:line="240" w:lineRule="auto"/>
        <w:jc w:val="center"/>
      </w:pPr>
    </w:p>
    <w:p w:rsidR="00A572FB" w:rsidRDefault="00A572FB" w:rsidP="00A572FB">
      <w:pPr>
        <w:pStyle w:val="Body"/>
        <w:spacing w:after="0" w:line="240" w:lineRule="auto"/>
        <w:jc w:val="center"/>
      </w:pPr>
    </w:p>
    <w:p w:rsidR="00A572FB" w:rsidRPr="004C24AD" w:rsidRDefault="00A572FB" w:rsidP="00A572FB">
      <w:pPr>
        <w:pStyle w:val="Body"/>
        <w:spacing w:after="160" w:line="259" w:lineRule="auto"/>
        <w:rPr>
          <w:b/>
          <w:bCs/>
          <w:sz w:val="24"/>
          <w:szCs w:val="24"/>
        </w:rPr>
      </w:pPr>
      <w:r w:rsidRPr="004C24AD">
        <w:rPr>
          <w:b/>
          <w:bCs/>
          <w:sz w:val="24"/>
          <w:szCs w:val="24"/>
        </w:rPr>
        <w:t>1.0 Call to Order</w:t>
      </w:r>
    </w:p>
    <w:p w:rsidR="00A572FB" w:rsidRPr="004C24AD" w:rsidRDefault="00A572FB" w:rsidP="00A572FB">
      <w:pPr>
        <w:pStyle w:val="Body"/>
        <w:spacing w:after="160" w:line="259" w:lineRule="auto"/>
        <w:rPr>
          <w:b/>
          <w:bCs/>
          <w:sz w:val="24"/>
          <w:szCs w:val="24"/>
        </w:rPr>
      </w:pPr>
      <w:r w:rsidRPr="004C24AD">
        <w:rPr>
          <w:b/>
          <w:bCs/>
          <w:sz w:val="24"/>
          <w:szCs w:val="24"/>
        </w:rPr>
        <w:t>2.0 Pledge of Allegiance</w:t>
      </w:r>
      <w:r w:rsidRPr="004C24AD">
        <w:rPr>
          <w:sz w:val="24"/>
          <w:szCs w:val="24"/>
        </w:rPr>
        <w:t xml:space="preserve"> </w:t>
      </w:r>
    </w:p>
    <w:p w:rsidR="00A572FB" w:rsidRPr="004C24AD" w:rsidRDefault="00A572FB" w:rsidP="00A572FB">
      <w:pPr>
        <w:pStyle w:val="Body"/>
        <w:spacing w:after="160" w:line="259" w:lineRule="auto"/>
        <w:rPr>
          <w:b/>
          <w:bCs/>
          <w:sz w:val="24"/>
          <w:szCs w:val="24"/>
        </w:rPr>
      </w:pPr>
      <w:r w:rsidRPr="004C24AD">
        <w:rPr>
          <w:b/>
          <w:bCs/>
          <w:sz w:val="24"/>
          <w:szCs w:val="24"/>
        </w:rPr>
        <w:t>3.0 Approval or Additions/Deletions to Agenda</w:t>
      </w:r>
    </w:p>
    <w:p w:rsidR="00A572FB" w:rsidRPr="00441025" w:rsidRDefault="00A572FB" w:rsidP="00A572FB">
      <w:pPr>
        <w:pStyle w:val="Body"/>
        <w:spacing w:after="160" w:line="259" w:lineRule="auto"/>
        <w:rPr>
          <w:i/>
          <w:iCs/>
          <w:sz w:val="20"/>
          <w:szCs w:val="20"/>
        </w:rPr>
      </w:pPr>
      <w:r w:rsidRPr="004C24AD">
        <w:rPr>
          <w:b/>
          <w:bCs/>
          <w:sz w:val="24"/>
          <w:szCs w:val="24"/>
        </w:rPr>
        <w:t xml:space="preserve">4.0 Public Comment:  </w:t>
      </w:r>
      <w:r w:rsidRPr="00441025">
        <w:rPr>
          <w:i/>
          <w:iCs/>
          <w:sz w:val="20"/>
          <w:szCs w:val="20"/>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A572FB" w:rsidRPr="00441025" w:rsidRDefault="00A572FB" w:rsidP="00A572FB">
      <w:pPr>
        <w:pStyle w:val="Body"/>
        <w:spacing w:after="160" w:line="259" w:lineRule="auto"/>
        <w:rPr>
          <w:sz w:val="20"/>
          <w:szCs w:val="20"/>
        </w:rPr>
      </w:pPr>
      <w:r w:rsidRPr="00441025">
        <w:rPr>
          <w:i/>
          <w:iCs/>
          <w:sz w:val="20"/>
          <w:szCs w:val="20"/>
        </w:rPr>
        <w:t>Agenda items with times listed will be considered at that time.  All other items will be considered as listed on the agenda or as deemed necessary by the Chairperson.</w:t>
      </w:r>
    </w:p>
    <w:p w:rsidR="00A572FB" w:rsidRDefault="00A572FB" w:rsidP="00A572FB">
      <w:pPr>
        <w:pStyle w:val="Body"/>
        <w:spacing w:after="160" w:line="259" w:lineRule="auto"/>
        <w:rPr>
          <w:b/>
          <w:bCs/>
          <w:sz w:val="24"/>
          <w:szCs w:val="24"/>
        </w:rPr>
      </w:pPr>
      <w:r>
        <w:rPr>
          <w:b/>
          <w:bCs/>
          <w:sz w:val="24"/>
          <w:szCs w:val="24"/>
        </w:rPr>
        <w:t>5.0    Discussion:</w:t>
      </w:r>
    </w:p>
    <w:p w:rsidR="00A572FB" w:rsidRDefault="00A572FB" w:rsidP="00A572FB">
      <w:pPr>
        <w:pStyle w:val="Body"/>
        <w:spacing w:after="0" w:line="259" w:lineRule="auto"/>
        <w:ind w:left="720"/>
        <w:rPr>
          <w:bCs/>
          <w:sz w:val="24"/>
          <w:szCs w:val="24"/>
        </w:rPr>
      </w:pPr>
      <w:r>
        <w:rPr>
          <w:bCs/>
          <w:sz w:val="24"/>
          <w:szCs w:val="24"/>
        </w:rPr>
        <w:t>5.1 Discuss and approve the creation of Five Star Savings account dedicated strictly to building purchase and designate a monthly amount to move to account</w:t>
      </w:r>
    </w:p>
    <w:p w:rsidR="00A572FB" w:rsidRDefault="00A572FB" w:rsidP="00A572FB">
      <w:pPr>
        <w:pStyle w:val="Body"/>
        <w:spacing w:after="0" w:line="259" w:lineRule="auto"/>
        <w:ind w:left="720"/>
        <w:rPr>
          <w:bCs/>
          <w:sz w:val="24"/>
          <w:szCs w:val="24"/>
        </w:rPr>
      </w:pPr>
    </w:p>
    <w:p w:rsidR="00A572FB" w:rsidRDefault="00A572FB" w:rsidP="00A572FB">
      <w:pPr>
        <w:pStyle w:val="Body"/>
        <w:spacing w:after="0" w:line="259" w:lineRule="auto"/>
        <w:ind w:left="720"/>
        <w:rPr>
          <w:bCs/>
          <w:sz w:val="24"/>
          <w:szCs w:val="24"/>
        </w:rPr>
      </w:pPr>
      <w:r>
        <w:rPr>
          <w:bCs/>
          <w:sz w:val="24"/>
          <w:szCs w:val="24"/>
        </w:rPr>
        <w:t>5.2 Discuss April Financials</w:t>
      </w:r>
    </w:p>
    <w:p w:rsidR="00A572FB" w:rsidRDefault="00A572FB" w:rsidP="00A572FB">
      <w:pPr>
        <w:pStyle w:val="Body"/>
        <w:spacing w:after="0" w:line="259" w:lineRule="auto"/>
        <w:ind w:left="720"/>
        <w:rPr>
          <w:bCs/>
          <w:sz w:val="24"/>
          <w:szCs w:val="24"/>
        </w:rPr>
      </w:pPr>
    </w:p>
    <w:p w:rsidR="00A572FB" w:rsidRDefault="00A572FB" w:rsidP="00A572FB">
      <w:pPr>
        <w:pStyle w:val="Body"/>
        <w:spacing w:after="0" w:line="259" w:lineRule="auto"/>
        <w:ind w:left="720"/>
        <w:rPr>
          <w:bCs/>
          <w:sz w:val="24"/>
          <w:szCs w:val="24"/>
        </w:rPr>
      </w:pPr>
      <w:r>
        <w:rPr>
          <w:bCs/>
          <w:sz w:val="24"/>
          <w:szCs w:val="24"/>
        </w:rPr>
        <w:t>5.3 Discuss Ford Transit Connect purchase</w:t>
      </w:r>
    </w:p>
    <w:p w:rsidR="00B367C9" w:rsidRDefault="00B367C9" w:rsidP="00A572FB">
      <w:pPr>
        <w:pStyle w:val="Body"/>
        <w:spacing w:after="0" w:line="259" w:lineRule="auto"/>
        <w:ind w:left="720"/>
        <w:rPr>
          <w:bCs/>
          <w:sz w:val="24"/>
          <w:szCs w:val="24"/>
        </w:rPr>
      </w:pPr>
    </w:p>
    <w:p w:rsidR="00B367C9" w:rsidRDefault="00B367C9" w:rsidP="00A572FB">
      <w:pPr>
        <w:pStyle w:val="Body"/>
        <w:spacing w:after="0" w:line="259" w:lineRule="auto"/>
        <w:ind w:left="720"/>
        <w:rPr>
          <w:bCs/>
          <w:sz w:val="24"/>
          <w:szCs w:val="24"/>
        </w:rPr>
      </w:pPr>
      <w:r>
        <w:rPr>
          <w:bCs/>
          <w:sz w:val="24"/>
          <w:szCs w:val="24"/>
        </w:rPr>
        <w:t>5.4 Discuss timeframe for month close</w:t>
      </w:r>
    </w:p>
    <w:p w:rsidR="00B367C9" w:rsidRDefault="00B367C9" w:rsidP="00A572FB">
      <w:pPr>
        <w:pStyle w:val="Body"/>
        <w:spacing w:after="0" w:line="259" w:lineRule="auto"/>
        <w:ind w:left="720"/>
        <w:rPr>
          <w:bCs/>
          <w:sz w:val="24"/>
          <w:szCs w:val="24"/>
        </w:rPr>
      </w:pPr>
    </w:p>
    <w:p w:rsidR="00B367C9" w:rsidRPr="00B367C9" w:rsidRDefault="00B367C9" w:rsidP="00B367C9">
      <w:pPr>
        <w:pStyle w:val="Body"/>
        <w:spacing w:after="0" w:line="259" w:lineRule="auto"/>
        <w:ind w:left="720"/>
        <w:rPr>
          <w:bCs/>
          <w:sz w:val="24"/>
          <w:szCs w:val="24"/>
        </w:rPr>
      </w:pPr>
      <w:r>
        <w:rPr>
          <w:bCs/>
          <w:sz w:val="24"/>
          <w:szCs w:val="24"/>
        </w:rPr>
        <w:t>5.5 Discuss Sara’s workflow, can Kelly’s assistance be delegated for some items?</w:t>
      </w:r>
    </w:p>
    <w:p w:rsidR="00A572FB" w:rsidRDefault="00A572FB" w:rsidP="00A572FB">
      <w:pPr>
        <w:pStyle w:val="Body"/>
        <w:spacing w:after="0" w:line="259" w:lineRule="auto"/>
        <w:rPr>
          <w:bCs/>
          <w:sz w:val="24"/>
          <w:szCs w:val="24"/>
        </w:rPr>
      </w:pPr>
      <w:r>
        <w:rPr>
          <w:bCs/>
          <w:sz w:val="24"/>
          <w:szCs w:val="24"/>
        </w:rPr>
        <w:tab/>
      </w:r>
    </w:p>
    <w:p w:rsidR="008D6A1A" w:rsidRPr="008D6A1A" w:rsidRDefault="00A572FB" w:rsidP="008D6A1A">
      <w:pPr>
        <w:pStyle w:val="Body"/>
        <w:spacing w:after="0" w:line="259" w:lineRule="auto"/>
        <w:rPr>
          <w:b/>
          <w:bCs/>
          <w:sz w:val="24"/>
          <w:szCs w:val="24"/>
        </w:rPr>
      </w:pPr>
      <w:r>
        <w:rPr>
          <w:b/>
          <w:bCs/>
          <w:sz w:val="24"/>
          <w:szCs w:val="24"/>
        </w:rPr>
        <w:t>6.0    Recommend A</w:t>
      </w:r>
      <w:r w:rsidR="008D6A1A">
        <w:rPr>
          <w:b/>
          <w:bCs/>
          <w:sz w:val="24"/>
          <w:szCs w:val="24"/>
        </w:rPr>
        <w:t>pproval of April 2023 Financia</w:t>
      </w:r>
      <w:bookmarkStart w:id="0" w:name="_GoBack"/>
      <w:bookmarkEnd w:id="0"/>
    </w:p>
    <w:p w:rsidR="00A572FB" w:rsidRPr="004C24AD" w:rsidRDefault="00A572FB" w:rsidP="00A572FB">
      <w:pPr>
        <w:pStyle w:val="Body"/>
        <w:spacing w:after="160" w:line="259" w:lineRule="auto"/>
        <w:rPr>
          <w:b/>
          <w:bCs/>
          <w:sz w:val="24"/>
          <w:szCs w:val="24"/>
        </w:rPr>
      </w:pPr>
      <w:r>
        <w:rPr>
          <w:b/>
          <w:bCs/>
          <w:sz w:val="24"/>
          <w:szCs w:val="24"/>
        </w:rPr>
        <w:t>7</w:t>
      </w:r>
      <w:r w:rsidRPr="004C24AD">
        <w:rPr>
          <w:b/>
          <w:bCs/>
          <w:sz w:val="24"/>
          <w:szCs w:val="24"/>
        </w:rPr>
        <w:t xml:space="preserve">.0  </w:t>
      </w:r>
      <w:r>
        <w:rPr>
          <w:b/>
          <w:bCs/>
          <w:sz w:val="24"/>
          <w:szCs w:val="24"/>
        </w:rPr>
        <w:t xml:space="preserve"> </w:t>
      </w:r>
      <w:r w:rsidRPr="004C24AD">
        <w:rPr>
          <w:b/>
          <w:bCs/>
          <w:sz w:val="24"/>
          <w:szCs w:val="24"/>
        </w:rPr>
        <w:t>Adjournment</w:t>
      </w:r>
    </w:p>
    <w:p w:rsidR="00A572FB" w:rsidRPr="004C24AD" w:rsidRDefault="00A572FB" w:rsidP="00A572FB">
      <w:pPr>
        <w:pStyle w:val="Body"/>
        <w:spacing w:after="160" w:line="259" w:lineRule="auto"/>
        <w:rPr>
          <w:b/>
          <w:bCs/>
          <w:sz w:val="20"/>
          <w:szCs w:val="20"/>
        </w:rPr>
      </w:pPr>
      <w:r w:rsidRPr="004C24AD">
        <w:rPr>
          <w:b/>
          <w:bCs/>
          <w:sz w:val="20"/>
          <w:szCs w:val="20"/>
        </w:rPr>
        <w:t xml:space="preserve">Parties with a disability as provided by the American Disabilities Act who require special accommodations or aides in order to participate in the public meeting should make the request by calling </w:t>
      </w:r>
      <w:r>
        <w:rPr>
          <w:b/>
          <w:bCs/>
          <w:sz w:val="20"/>
          <w:szCs w:val="20"/>
        </w:rPr>
        <w:t>530-299-3110 at least 24</w:t>
      </w:r>
      <w:r w:rsidRPr="004C24AD">
        <w:rPr>
          <w:b/>
          <w:bCs/>
          <w:sz w:val="20"/>
          <w:szCs w:val="20"/>
        </w:rPr>
        <w:t xml:space="preserve"> hours prior to the meeting. Parties requesting Board Packet should make that request by calling 530-299-3110. You may also contact the district manager by email at manager@southerncascades.org</w:t>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p>
    <w:sectPr w:rsidR="00A572FB" w:rsidRPr="004C24A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1B6" w:rsidRDefault="00AA61B6" w:rsidP="00A572FB">
      <w:pPr>
        <w:spacing w:after="0" w:line="240" w:lineRule="auto"/>
      </w:pPr>
      <w:r>
        <w:separator/>
      </w:r>
    </w:p>
  </w:endnote>
  <w:endnote w:type="continuationSeparator" w:id="0">
    <w:p w:rsidR="00AA61B6" w:rsidRDefault="00AA61B6" w:rsidP="00A57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780794"/>
      <w:docPartObj>
        <w:docPartGallery w:val="Page Numbers (Bottom of Page)"/>
        <w:docPartUnique/>
      </w:docPartObj>
    </w:sdtPr>
    <w:sdtEndPr>
      <w:rPr>
        <w:color w:val="7F7F7F" w:themeColor="background1" w:themeShade="7F"/>
        <w:spacing w:val="60"/>
      </w:rPr>
    </w:sdtEndPr>
    <w:sdtContent>
      <w:p w:rsidR="00A572FB" w:rsidRDefault="00A572FB">
        <w:pPr>
          <w:pStyle w:val="Footer"/>
          <w:pBdr>
            <w:top w:val="single" w:sz="4" w:space="1" w:color="D9D9D9" w:themeColor="background1" w:themeShade="D9"/>
          </w:pBdr>
          <w:jc w:val="right"/>
        </w:pPr>
        <w:r>
          <w:fldChar w:fldCharType="begin"/>
        </w:r>
        <w:r>
          <w:instrText xml:space="preserve"> PAGE   \* MERGEFORMAT </w:instrText>
        </w:r>
        <w:r>
          <w:fldChar w:fldCharType="separate"/>
        </w:r>
        <w:r w:rsidR="008D6A1A">
          <w:rPr>
            <w:noProof/>
          </w:rPr>
          <w:t>1</w:t>
        </w:r>
        <w:r>
          <w:rPr>
            <w:noProof/>
          </w:rPr>
          <w:fldChar w:fldCharType="end"/>
        </w:r>
        <w:r>
          <w:rPr>
            <w:noProof/>
          </w:rPr>
          <w:t xml:space="preserve"> of 1</w:t>
        </w:r>
        <w:r>
          <w:t xml:space="preserve"> </w:t>
        </w:r>
      </w:p>
    </w:sdtContent>
  </w:sdt>
  <w:p w:rsidR="00A572FB" w:rsidRDefault="00A572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1B6" w:rsidRDefault="00AA61B6" w:rsidP="00A572FB">
      <w:pPr>
        <w:spacing w:after="0" w:line="240" w:lineRule="auto"/>
      </w:pPr>
      <w:r>
        <w:separator/>
      </w:r>
    </w:p>
  </w:footnote>
  <w:footnote w:type="continuationSeparator" w:id="0">
    <w:p w:rsidR="00AA61B6" w:rsidRDefault="00AA61B6" w:rsidP="00A572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2FB"/>
    <w:rsid w:val="00223F8A"/>
    <w:rsid w:val="004500C9"/>
    <w:rsid w:val="008D6A1A"/>
    <w:rsid w:val="00A572FB"/>
    <w:rsid w:val="00AA61B6"/>
    <w:rsid w:val="00B36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39860"/>
  <w15:chartTrackingRefBased/>
  <w15:docId w15:val="{E9142D14-914B-4C8B-984D-A1CEF4FF6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572FB"/>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Header">
    <w:name w:val="header"/>
    <w:basedOn w:val="Normal"/>
    <w:link w:val="HeaderChar"/>
    <w:uiPriority w:val="99"/>
    <w:unhideWhenUsed/>
    <w:rsid w:val="00A57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2FB"/>
  </w:style>
  <w:style w:type="paragraph" w:styleId="Footer">
    <w:name w:val="footer"/>
    <w:basedOn w:val="Normal"/>
    <w:link w:val="FooterChar"/>
    <w:uiPriority w:val="99"/>
    <w:unhideWhenUsed/>
    <w:rsid w:val="00A57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2023-05-12T17:47:00Z</dcterms:created>
  <dcterms:modified xsi:type="dcterms:W3CDTF">2023-05-12T17:47:00Z</dcterms:modified>
</cp:coreProperties>
</file>