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7B" w:rsidRDefault="004C1CB9">
      <w:r>
        <w:rPr>
          <w:noProof/>
        </w:rPr>
        <w:drawing>
          <wp:inline distT="0" distB="0" distL="0" distR="0" wp14:anchorId="40EC601E" wp14:editId="47302555">
            <wp:extent cx="5943600" cy="998220"/>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98220"/>
                    </a:xfrm>
                    <a:prstGeom prst="rect">
                      <a:avLst/>
                    </a:prstGeom>
                    <a:noFill/>
                    <a:ln>
                      <a:noFill/>
                    </a:ln>
                  </pic:spPr>
                </pic:pic>
              </a:graphicData>
            </a:graphic>
          </wp:inline>
        </w:drawing>
      </w:r>
    </w:p>
    <w:p w:rsidR="004C1CB9" w:rsidRPr="00923A6C" w:rsidRDefault="004C1CB9" w:rsidP="004C1CB9">
      <w:pPr>
        <w:spacing w:after="0" w:line="240" w:lineRule="auto"/>
        <w:ind w:left="2880" w:firstLine="720"/>
        <w:rPr>
          <w:sz w:val="20"/>
          <w:szCs w:val="20"/>
        </w:rPr>
      </w:pPr>
      <w:r w:rsidRPr="00923A6C">
        <w:rPr>
          <w:sz w:val="20"/>
          <w:szCs w:val="20"/>
        </w:rPr>
        <w:t>Conference Room</w:t>
      </w:r>
    </w:p>
    <w:p w:rsidR="004C1CB9" w:rsidRPr="00923A6C" w:rsidRDefault="004C1CB9" w:rsidP="004C1CB9">
      <w:pPr>
        <w:spacing w:after="0" w:line="240" w:lineRule="auto"/>
        <w:jc w:val="center"/>
        <w:rPr>
          <w:sz w:val="20"/>
          <w:szCs w:val="20"/>
        </w:rPr>
      </w:pPr>
      <w:r w:rsidRPr="00923A6C">
        <w:rPr>
          <w:sz w:val="20"/>
          <w:szCs w:val="20"/>
        </w:rPr>
        <w:t>Southern Cascades Operations Base and Training Center</w:t>
      </w:r>
    </w:p>
    <w:p w:rsidR="004C1CB9" w:rsidRPr="00923A6C" w:rsidRDefault="004C1CB9" w:rsidP="004C1CB9">
      <w:pPr>
        <w:spacing w:after="0" w:line="240" w:lineRule="auto"/>
        <w:jc w:val="center"/>
        <w:rPr>
          <w:sz w:val="20"/>
          <w:szCs w:val="20"/>
        </w:rPr>
      </w:pPr>
      <w:r w:rsidRPr="00923A6C">
        <w:rPr>
          <w:sz w:val="20"/>
          <w:szCs w:val="20"/>
        </w:rPr>
        <w:t>205 Ash Valley Road, Adin, CA 96006</w:t>
      </w:r>
    </w:p>
    <w:p w:rsidR="004C1CB9" w:rsidRPr="00923A6C" w:rsidRDefault="004C1CB9" w:rsidP="004C1CB9">
      <w:pPr>
        <w:spacing w:after="0" w:line="240" w:lineRule="auto"/>
        <w:jc w:val="center"/>
        <w:rPr>
          <w:b/>
          <w:sz w:val="20"/>
          <w:szCs w:val="20"/>
        </w:rPr>
      </w:pPr>
      <w:r>
        <w:rPr>
          <w:b/>
          <w:sz w:val="20"/>
          <w:szCs w:val="20"/>
        </w:rPr>
        <w:t>November 20</w:t>
      </w:r>
      <w:r w:rsidRPr="00923A6C">
        <w:rPr>
          <w:b/>
          <w:sz w:val="20"/>
          <w:szCs w:val="20"/>
        </w:rPr>
        <w:t>, 2023   5: 00 PM</w:t>
      </w:r>
    </w:p>
    <w:p w:rsidR="004C1CB9" w:rsidRDefault="004C1CB9" w:rsidP="004C1CB9">
      <w:pPr>
        <w:ind w:left="2880"/>
        <w:rPr>
          <w:b/>
          <w:sz w:val="20"/>
          <w:szCs w:val="20"/>
        </w:rPr>
      </w:pPr>
      <w:r w:rsidRPr="00923A6C">
        <w:rPr>
          <w:b/>
          <w:sz w:val="20"/>
          <w:szCs w:val="20"/>
        </w:rPr>
        <w:t xml:space="preserve">           Regular Board Meeting Agenda</w:t>
      </w:r>
    </w:p>
    <w:p w:rsidR="004C1CB9" w:rsidRDefault="004C1CB9" w:rsidP="004C1CB9">
      <w:pPr>
        <w:ind w:left="2880"/>
        <w:rPr>
          <w:b/>
          <w:sz w:val="20"/>
          <w:szCs w:val="20"/>
        </w:rPr>
      </w:pPr>
    </w:p>
    <w:p w:rsidR="004C1CB9" w:rsidRDefault="004C1CB9" w:rsidP="004C1CB9">
      <w:pPr>
        <w:ind w:left="2880"/>
        <w:rPr>
          <w:b/>
          <w:sz w:val="20"/>
          <w:szCs w:val="20"/>
        </w:rPr>
      </w:pPr>
    </w:p>
    <w:p w:rsidR="004C1CB9" w:rsidRPr="00923A6C" w:rsidRDefault="004C1CB9" w:rsidP="004C1CB9">
      <w:pPr>
        <w:numPr>
          <w:ilvl w:val="0"/>
          <w:numId w:val="1"/>
        </w:numPr>
        <w:spacing w:line="252" w:lineRule="auto"/>
        <w:ind w:left="480"/>
        <w:contextualSpacing/>
        <w:rPr>
          <w:b/>
          <w:sz w:val="28"/>
          <w:szCs w:val="28"/>
        </w:rPr>
      </w:pPr>
      <w:r w:rsidRPr="00923A6C">
        <w:rPr>
          <w:b/>
          <w:sz w:val="28"/>
          <w:szCs w:val="28"/>
        </w:rPr>
        <w:t>Call to Order</w:t>
      </w:r>
    </w:p>
    <w:p w:rsidR="004C1CB9" w:rsidRPr="00923A6C" w:rsidRDefault="004C1CB9" w:rsidP="004C1CB9">
      <w:pPr>
        <w:spacing w:line="252" w:lineRule="auto"/>
        <w:ind w:left="480"/>
        <w:contextualSpacing/>
        <w:rPr>
          <w:b/>
          <w:sz w:val="28"/>
          <w:szCs w:val="28"/>
        </w:rPr>
      </w:pPr>
      <w:r w:rsidRPr="00923A6C">
        <w:rPr>
          <w:b/>
          <w:sz w:val="28"/>
          <w:szCs w:val="28"/>
        </w:rPr>
        <w:t xml:space="preserve">                                                                                                                                                                                                                                                                                                                                                                                                                                                                                                                                                                                                                                                                                                                                                                                                                                                                                                              </w:t>
      </w:r>
    </w:p>
    <w:p w:rsidR="004C1CB9" w:rsidRPr="00923A6C" w:rsidRDefault="004C1CB9" w:rsidP="004C1CB9">
      <w:pPr>
        <w:numPr>
          <w:ilvl w:val="0"/>
          <w:numId w:val="1"/>
        </w:numPr>
        <w:spacing w:line="252" w:lineRule="auto"/>
        <w:ind w:left="480"/>
        <w:contextualSpacing/>
        <w:rPr>
          <w:b/>
          <w:sz w:val="28"/>
          <w:szCs w:val="28"/>
        </w:rPr>
      </w:pPr>
      <w:r w:rsidRPr="00923A6C">
        <w:rPr>
          <w:b/>
          <w:sz w:val="28"/>
          <w:szCs w:val="28"/>
        </w:rPr>
        <w:t>Pledge of Allegiance</w:t>
      </w:r>
    </w:p>
    <w:p w:rsidR="004C1CB9" w:rsidRPr="00923A6C" w:rsidRDefault="004C1CB9" w:rsidP="004C1CB9">
      <w:pPr>
        <w:spacing w:line="252" w:lineRule="auto"/>
        <w:ind w:left="720"/>
        <w:contextualSpacing/>
        <w:rPr>
          <w:b/>
          <w:sz w:val="28"/>
          <w:szCs w:val="28"/>
        </w:rPr>
      </w:pPr>
    </w:p>
    <w:p w:rsidR="004C1CB9" w:rsidRPr="00923A6C" w:rsidRDefault="004C1CB9" w:rsidP="004C1CB9">
      <w:pPr>
        <w:spacing w:line="254" w:lineRule="auto"/>
        <w:rPr>
          <w:b/>
          <w:sz w:val="28"/>
          <w:szCs w:val="28"/>
        </w:rPr>
      </w:pPr>
      <w:r w:rsidRPr="00923A6C">
        <w:rPr>
          <w:b/>
          <w:sz w:val="28"/>
          <w:szCs w:val="28"/>
        </w:rPr>
        <w:t>3.0 Roll Call and Establishment of a Quorum of the Board of Directors</w:t>
      </w:r>
    </w:p>
    <w:p w:rsidR="004C1CB9" w:rsidRPr="00923A6C" w:rsidRDefault="004C1CB9" w:rsidP="004C1CB9">
      <w:pPr>
        <w:spacing w:line="254" w:lineRule="auto"/>
        <w:rPr>
          <w:b/>
          <w:sz w:val="28"/>
          <w:szCs w:val="28"/>
        </w:rPr>
      </w:pPr>
      <w:r w:rsidRPr="00923A6C">
        <w:rPr>
          <w:b/>
          <w:sz w:val="28"/>
          <w:szCs w:val="28"/>
        </w:rPr>
        <w:t>4.0 Deletions /Additions and Approval of Agenda</w:t>
      </w:r>
    </w:p>
    <w:p w:rsidR="004C1CB9" w:rsidRPr="00923A6C" w:rsidRDefault="004C1CB9" w:rsidP="004C1CB9">
      <w:pPr>
        <w:spacing w:line="254" w:lineRule="auto"/>
        <w:rPr>
          <w:i/>
          <w:sz w:val="24"/>
          <w:szCs w:val="24"/>
        </w:rPr>
      </w:pPr>
      <w:r w:rsidRPr="00923A6C">
        <w:rPr>
          <w:b/>
          <w:sz w:val="28"/>
          <w:szCs w:val="28"/>
        </w:rPr>
        <w:t>5.0 Public Comment:</w:t>
      </w:r>
      <w:r w:rsidRPr="00923A6C">
        <w:rPr>
          <w:b/>
        </w:rPr>
        <w:t xml:space="preserve">  </w:t>
      </w:r>
      <w:r w:rsidRPr="00923A6C">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4C1CB9" w:rsidRPr="00923A6C" w:rsidRDefault="004C1CB9" w:rsidP="004C1CB9">
      <w:pPr>
        <w:spacing w:line="254" w:lineRule="auto"/>
        <w:rPr>
          <w:i/>
          <w:sz w:val="24"/>
          <w:szCs w:val="24"/>
        </w:rPr>
      </w:pPr>
      <w:r w:rsidRPr="00923A6C">
        <w:rPr>
          <w:i/>
          <w:sz w:val="24"/>
          <w:szCs w:val="24"/>
        </w:rPr>
        <w:t>Agen</w:t>
      </w:r>
      <w:r>
        <w:rPr>
          <w:i/>
          <w:sz w:val="24"/>
          <w:szCs w:val="24"/>
        </w:rPr>
        <w:t xml:space="preserve">da items with times listed, </w:t>
      </w:r>
      <w:proofErr w:type="gramStart"/>
      <w:r>
        <w:rPr>
          <w:i/>
          <w:sz w:val="24"/>
          <w:szCs w:val="24"/>
        </w:rPr>
        <w:t>will be</w:t>
      </w:r>
      <w:r w:rsidRPr="00923A6C">
        <w:rPr>
          <w:i/>
          <w:sz w:val="24"/>
          <w:szCs w:val="24"/>
        </w:rPr>
        <w:t xml:space="preserve"> considered</w:t>
      </w:r>
      <w:proofErr w:type="gramEnd"/>
      <w:r w:rsidRPr="00923A6C">
        <w:rPr>
          <w:i/>
          <w:sz w:val="24"/>
          <w:szCs w:val="24"/>
        </w:rPr>
        <w:t xml:space="preserve"> at that time.  All other items, will be considered as listed on the agenda or as deemed necessary by the Chairperson.</w:t>
      </w:r>
    </w:p>
    <w:p w:rsidR="004C1CB9" w:rsidRPr="00923A6C" w:rsidRDefault="004C1CB9" w:rsidP="004C1CB9">
      <w:pPr>
        <w:spacing w:line="254" w:lineRule="auto"/>
        <w:rPr>
          <w:sz w:val="28"/>
          <w:szCs w:val="28"/>
        </w:rPr>
      </w:pPr>
    </w:p>
    <w:p w:rsidR="004C1CB9" w:rsidRDefault="004C1CB9" w:rsidP="004C1CB9">
      <w:pPr>
        <w:spacing w:line="254" w:lineRule="auto"/>
        <w:rPr>
          <w:b/>
          <w:sz w:val="28"/>
          <w:szCs w:val="28"/>
        </w:rPr>
      </w:pPr>
      <w:r w:rsidRPr="00923A6C">
        <w:rPr>
          <w:b/>
          <w:sz w:val="28"/>
          <w:szCs w:val="28"/>
        </w:rPr>
        <w:t>6.0 CLOSED SESSION-</w:t>
      </w:r>
    </w:p>
    <w:p w:rsidR="004C1CB9" w:rsidRPr="00D80D0A" w:rsidRDefault="00D80D0A" w:rsidP="00D80D0A">
      <w:pPr>
        <w:spacing w:line="254" w:lineRule="auto"/>
        <w:ind w:left="720"/>
        <w:rPr>
          <w:sz w:val="28"/>
          <w:szCs w:val="28"/>
        </w:rPr>
      </w:pPr>
      <w:r w:rsidRPr="00D80D0A">
        <w:rPr>
          <w:b/>
          <w:sz w:val="28"/>
          <w:szCs w:val="28"/>
        </w:rPr>
        <w:t>6.0</w:t>
      </w:r>
      <w:r w:rsidR="004C1CB9" w:rsidRPr="00D80D0A">
        <w:rPr>
          <w:b/>
          <w:sz w:val="28"/>
          <w:szCs w:val="28"/>
        </w:rPr>
        <w:t xml:space="preserve"> Per Government Code</w:t>
      </w:r>
      <w:r w:rsidRPr="00D80D0A">
        <w:rPr>
          <w:b/>
          <w:sz w:val="28"/>
          <w:szCs w:val="28"/>
        </w:rPr>
        <w:t xml:space="preserve"> </w:t>
      </w:r>
      <w:r w:rsidRPr="00D80D0A">
        <w:rPr>
          <w:rFonts w:cstheme="minorHAnsi"/>
          <w:b/>
          <w:color w:val="101518"/>
          <w:sz w:val="28"/>
          <w:szCs w:val="28"/>
          <w:shd w:val="clear" w:color="auto" w:fill="FFFFFF"/>
        </w:rPr>
        <w:t>§</w:t>
      </w:r>
      <w:r w:rsidRPr="00D80D0A">
        <w:rPr>
          <w:b/>
          <w:sz w:val="28"/>
          <w:szCs w:val="28"/>
        </w:rPr>
        <w:t xml:space="preserve"> 54957</w:t>
      </w:r>
      <w:r w:rsidR="004C1CB9" w:rsidRPr="00D80D0A">
        <w:rPr>
          <w:b/>
          <w:sz w:val="28"/>
          <w:szCs w:val="28"/>
        </w:rPr>
        <w:t>, Public Employee Performance Evaluation-</w:t>
      </w:r>
      <w:r w:rsidR="004C1CB9" w:rsidRPr="00923A6C">
        <w:rPr>
          <w:b/>
          <w:sz w:val="28"/>
          <w:szCs w:val="28"/>
        </w:rPr>
        <w:t xml:space="preserve"> District</w:t>
      </w:r>
      <w:r w:rsidR="004C1CB9" w:rsidRPr="00923A6C">
        <w:rPr>
          <w:sz w:val="28"/>
          <w:szCs w:val="28"/>
        </w:rPr>
        <w:t xml:space="preserve"> </w:t>
      </w:r>
      <w:r w:rsidR="004C1CB9" w:rsidRPr="00923A6C">
        <w:rPr>
          <w:b/>
          <w:sz w:val="28"/>
          <w:szCs w:val="28"/>
        </w:rPr>
        <w:t>General Administrator</w:t>
      </w:r>
    </w:p>
    <w:p w:rsidR="004C1CB9" w:rsidRDefault="00D80D0A" w:rsidP="00D80D0A">
      <w:pPr>
        <w:spacing w:line="254" w:lineRule="auto"/>
        <w:ind w:firstLine="720"/>
        <w:rPr>
          <w:rFonts w:cstheme="minorHAnsi"/>
          <w:b/>
          <w:color w:val="101518"/>
          <w:sz w:val="28"/>
          <w:szCs w:val="28"/>
          <w:shd w:val="clear" w:color="auto" w:fill="FFFFFF"/>
        </w:rPr>
      </w:pPr>
      <w:r>
        <w:rPr>
          <w:rFonts w:cstheme="minorHAnsi"/>
          <w:b/>
          <w:sz w:val="28"/>
          <w:szCs w:val="28"/>
        </w:rPr>
        <w:t xml:space="preserve">6.2 </w:t>
      </w:r>
      <w:r w:rsidR="004C1CB9" w:rsidRPr="00C021BC">
        <w:rPr>
          <w:rFonts w:cstheme="minorHAnsi"/>
          <w:b/>
          <w:sz w:val="28"/>
          <w:szCs w:val="28"/>
        </w:rPr>
        <w:t xml:space="preserve">Per </w:t>
      </w:r>
      <w:r>
        <w:rPr>
          <w:rFonts w:cstheme="minorHAnsi"/>
          <w:b/>
          <w:color w:val="101518"/>
          <w:sz w:val="28"/>
          <w:szCs w:val="28"/>
          <w:shd w:val="clear" w:color="auto" w:fill="FFFFFF"/>
        </w:rPr>
        <w:t>Government Code § 551.071, Real Property Negotiations</w:t>
      </w:r>
    </w:p>
    <w:p w:rsidR="00D80D0A" w:rsidRPr="00C021BC" w:rsidRDefault="00D80D0A" w:rsidP="00D80D0A">
      <w:pPr>
        <w:spacing w:line="254" w:lineRule="auto"/>
        <w:ind w:left="720"/>
        <w:rPr>
          <w:rFonts w:cstheme="minorHAnsi"/>
          <w:b/>
          <w:sz w:val="28"/>
          <w:szCs w:val="28"/>
        </w:rPr>
      </w:pPr>
      <w:r>
        <w:rPr>
          <w:rFonts w:cstheme="minorHAnsi"/>
          <w:b/>
          <w:color w:val="101518"/>
          <w:sz w:val="28"/>
          <w:szCs w:val="28"/>
          <w:shd w:val="clear" w:color="auto" w:fill="FFFFFF"/>
        </w:rPr>
        <w:t xml:space="preserve">6.3 PER Government </w:t>
      </w:r>
      <w:proofErr w:type="gramStart"/>
      <w:r>
        <w:rPr>
          <w:rFonts w:cstheme="minorHAnsi"/>
          <w:b/>
          <w:color w:val="101518"/>
          <w:sz w:val="28"/>
          <w:szCs w:val="28"/>
          <w:shd w:val="clear" w:color="auto" w:fill="FFFFFF"/>
        </w:rPr>
        <w:t xml:space="preserve">Code </w:t>
      </w:r>
      <w:r w:rsidRPr="00C021BC">
        <w:rPr>
          <w:rFonts w:cstheme="minorHAnsi"/>
          <w:b/>
          <w:color w:val="101518"/>
          <w:sz w:val="28"/>
          <w:szCs w:val="28"/>
          <w:shd w:val="clear" w:color="auto" w:fill="FFFFFF"/>
        </w:rPr>
        <w:t> §</w:t>
      </w:r>
      <w:proofErr w:type="gramEnd"/>
      <w:r>
        <w:rPr>
          <w:rFonts w:cstheme="minorHAnsi"/>
          <w:b/>
          <w:color w:val="101518"/>
          <w:sz w:val="28"/>
          <w:szCs w:val="28"/>
          <w:shd w:val="clear" w:color="auto" w:fill="FFFFFF"/>
        </w:rPr>
        <w:t xml:space="preserve"> 54956.9 (d) Conference with Legal Counsel-Anticipated Litigation, Significant Exposure to Litigation-one potential case</w:t>
      </w:r>
    </w:p>
    <w:p w:rsidR="004C1CB9" w:rsidRPr="00923A6C" w:rsidRDefault="004C1CB9" w:rsidP="004C1CB9">
      <w:pPr>
        <w:spacing w:line="254" w:lineRule="auto"/>
        <w:rPr>
          <w:b/>
          <w:sz w:val="28"/>
          <w:szCs w:val="28"/>
        </w:rPr>
      </w:pPr>
    </w:p>
    <w:p w:rsidR="004C1CB9" w:rsidRPr="00923A6C" w:rsidRDefault="004C1CB9" w:rsidP="004C1CB9">
      <w:pPr>
        <w:spacing w:line="254" w:lineRule="auto"/>
        <w:rPr>
          <w:b/>
          <w:sz w:val="28"/>
          <w:szCs w:val="28"/>
        </w:rPr>
      </w:pPr>
      <w:r w:rsidRPr="00923A6C">
        <w:rPr>
          <w:b/>
          <w:sz w:val="28"/>
          <w:szCs w:val="28"/>
        </w:rPr>
        <w:t>7.0 Reconvene to Open Session</w:t>
      </w:r>
    </w:p>
    <w:p w:rsidR="004C1CB9" w:rsidRPr="00923A6C" w:rsidRDefault="004C1CB9" w:rsidP="004C1CB9">
      <w:pPr>
        <w:spacing w:line="254" w:lineRule="auto"/>
        <w:rPr>
          <w:sz w:val="28"/>
          <w:szCs w:val="28"/>
        </w:rPr>
      </w:pPr>
      <w:r w:rsidRPr="00923A6C">
        <w:rPr>
          <w:sz w:val="28"/>
          <w:szCs w:val="28"/>
        </w:rPr>
        <w:tab/>
        <w:t>7.1 Instruction is given to staff</w:t>
      </w:r>
      <w:r>
        <w:rPr>
          <w:sz w:val="28"/>
          <w:szCs w:val="28"/>
        </w:rPr>
        <w:t>, resultant</w:t>
      </w:r>
      <w:r w:rsidRPr="00923A6C">
        <w:rPr>
          <w:sz w:val="28"/>
          <w:szCs w:val="28"/>
        </w:rPr>
        <w:t xml:space="preserve"> of</w:t>
      </w:r>
      <w:r w:rsidR="00E517F9">
        <w:rPr>
          <w:sz w:val="28"/>
          <w:szCs w:val="28"/>
        </w:rPr>
        <w:t xml:space="preserve"> the</w:t>
      </w:r>
      <w:r w:rsidRPr="00923A6C">
        <w:rPr>
          <w:sz w:val="28"/>
          <w:szCs w:val="28"/>
        </w:rPr>
        <w:t xml:space="preserve"> Closed Session</w:t>
      </w:r>
    </w:p>
    <w:p w:rsidR="004C1CB9" w:rsidRDefault="004C1CB9" w:rsidP="004C1CB9">
      <w:pPr>
        <w:spacing w:line="254" w:lineRule="auto"/>
        <w:rPr>
          <w:sz w:val="28"/>
          <w:szCs w:val="28"/>
        </w:rPr>
      </w:pPr>
    </w:p>
    <w:p w:rsidR="004C1CB9" w:rsidRPr="00923A6C" w:rsidRDefault="004C1CB9" w:rsidP="004C1CB9">
      <w:pPr>
        <w:spacing w:line="254" w:lineRule="auto"/>
        <w:rPr>
          <w:b/>
          <w:sz w:val="28"/>
          <w:szCs w:val="28"/>
        </w:rPr>
      </w:pPr>
      <w:r>
        <w:rPr>
          <w:b/>
          <w:sz w:val="28"/>
          <w:szCs w:val="28"/>
        </w:rPr>
        <w:t>8</w:t>
      </w:r>
      <w:r w:rsidRPr="00923A6C">
        <w:rPr>
          <w:b/>
          <w:sz w:val="28"/>
          <w:szCs w:val="28"/>
        </w:rPr>
        <w:t>.0   Reports</w:t>
      </w:r>
    </w:p>
    <w:p w:rsidR="004C1CB9" w:rsidRPr="00923A6C" w:rsidRDefault="004C1CB9" w:rsidP="004C1CB9">
      <w:pPr>
        <w:spacing w:line="254" w:lineRule="auto"/>
        <w:ind w:firstLine="525"/>
        <w:rPr>
          <w:sz w:val="28"/>
          <w:szCs w:val="28"/>
        </w:rPr>
      </w:pPr>
      <w:r>
        <w:rPr>
          <w:sz w:val="28"/>
          <w:szCs w:val="28"/>
        </w:rPr>
        <w:t>8.1 Finance Committee Report</w:t>
      </w:r>
    </w:p>
    <w:p w:rsidR="004C1CB9" w:rsidRDefault="004C1CB9" w:rsidP="004C1CB9">
      <w:pPr>
        <w:spacing w:line="254" w:lineRule="auto"/>
        <w:ind w:firstLine="525"/>
        <w:rPr>
          <w:sz w:val="28"/>
          <w:szCs w:val="28"/>
        </w:rPr>
      </w:pPr>
      <w:r>
        <w:rPr>
          <w:sz w:val="28"/>
          <w:szCs w:val="28"/>
        </w:rPr>
        <w:t>8.2 CFO Report</w:t>
      </w:r>
    </w:p>
    <w:p w:rsidR="004C1CB9" w:rsidRPr="00923A6C" w:rsidRDefault="004C1CB9" w:rsidP="004C1CB9">
      <w:pPr>
        <w:spacing w:line="254" w:lineRule="auto"/>
        <w:ind w:firstLine="525"/>
        <w:rPr>
          <w:sz w:val="28"/>
          <w:szCs w:val="28"/>
        </w:rPr>
      </w:pPr>
      <w:r>
        <w:rPr>
          <w:sz w:val="28"/>
          <w:szCs w:val="28"/>
        </w:rPr>
        <w:t>8.3 District General Administrator Report</w:t>
      </w:r>
    </w:p>
    <w:p w:rsidR="004C1CB9" w:rsidRPr="00923A6C" w:rsidRDefault="004C1CB9" w:rsidP="004C1CB9">
      <w:pPr>
        <w:spacing w:line="254" w:lineRule="auto"/>
        <w:rPr>
          <w:b/>
          <w:sz w:val="28"/>
          <w:szCs w:val="28"/>
        </w:rPr>
      </w:pPr>
      <w:r>
        <w:rPr>
          <w:b/>
          <w:sz w:val="28"/>
          <w:szCs w:val="28"/>
        </w:rPr>
        <w:t>9.0</w:t>
      </w:r>
      <w:r w:rsidRPr="00923A6C">
        <w:rPr>
          <w:b/>
          <w:sz w:val="28"/>
          <w:szCs w:val="28"/>
        </w:rPr>
        <w:t xml:space="preserve"> Consent Agenda</w:t>
      </w:r>
    </w:p>
    <w:p w:rsidR="004C1CB9" w:rsidRDefault="004C1CB9" w:rsidP="004C1CB9">
      <w:pPr>
        <w:spacing w:line="254" w:lineRule="auto"/>
        <w:ind w:left="720"/>
        <w:rPr>
          <w:sz w:val="28"/>
          <w:szCs w:val="28"/>
        </w:rPr>
      </w:pPr>
      <w:r>
        <w:rPr>
          <w:sz w:val="28"/>
          <w:szCs w:val="28"/>
        </w:rPr>
        <w:t>9.1 Approve regular board m</w:t>
      </w:r>
      <w:r w:rsidRPr="00923A6C">
        <w:rPr>
          <w:sz w:val="28"/>
          <w:szCs w:val="28"/>
        </w:rPr>
        <w:t>eeting</w:t>
      </w:r>
      <w:r>
        <w:rPr>
          <w:sz w:val="28"/>
          <w:szCs w:val="28"/>
        </w:rPr>
        <w:t xml:space="preserve"> minutes for October 16</w:t>
      </w:r>
      <w:r w:rsidRPr="00923A6C">
        <w:rPr>
          <w:sz w:val="28"/>
          <w:szCs w:val="28"/>
        </w:rPr>
        <w:t>, 2023</w:t>
      </w:r>
    </w:p>
    <w:p w:rsidR="004C1CB9" w:rsidRDefault="004C1CB9" w:rsidP="004C1CB9">
      <w:pPr>
        <w:spacing w:line="254" w:lineRule="auto"/>
        <w:ind w:left="720"/>
        <w:rPr>
          <w:sz w:val="28"/>
          <w:szCs w:val="28"/>
        </w:rPr>
      </w:pPr>
      <w:r>
        <w:rPr>
          <w:sz w:val="28"/>
          <w:szCs w:val="28"/>
        </w:rPr>
        <w:t>9</w:t>
      </w:r>
      <w:r w:rsidRPr="00B528A9">
        <w:rPr>
          <w:sz w:val="28"/>
          <w:szCs w:val="28"/>
        </w:rPr>
        <w:t>.2</w:t>
      </w:r>
      <w:r>
        <w:t xml:space="preserve"> </w:t>
      </w:r>
      <w:r w:rsidR="00FC5813">
        <w:rPr>
          <w:sz w:val="28"/>
          <w:szCs w:val="28"/>
        </w:rPr>
        <w:t>Accept the October</w:t>
      </w:r>
      <w:r>
        <w:rPr>
          <w:sz w:val="28"/>
          <w:szCs w:val="28"/>
        </w:rPr>
        <w:t xml:space="preserve"> 2023 Financials</w:t>
      </w:r>
    </w:p>
    <w:p w:rsidR="004C1CB9" w:rsidRDefault="004C1CB9" w:rsidP="004C1CB9">
      <w:pPr>
        <w:spacing w:line="254" w:lineRule="auto"/>
        <w:ind w:left="720"/>
        <w:rPr>
          <w:sz w:val="28"/>
          <w:szCs w:val="28"/>
        </w:rPr>
      </w:pPr>
      <w:r>
        <w:rPr>
          <w:sz w:val="28"/>
          <w:szCs w:val="28"/>
        </w:rPr>
        <w:t>9.3 Appr</w:t>
      </w:r>
      <w:r w:rsidR="00FC5813">
        <w:rPr>
          <w:sz w:val="28"/>
          <w:szCs w:val="28"/>
        </w:rPr>
        <w:t xml:space="preserve">ove refund to Wynn &amp; </w:t>
      </w:r>
      <w:proofErr w:type="spellStart"/>
      <w:r w:rsidR="00FC5813">
        <w:rPr>
          <w:sz w:val="28"/>
          <w:szCs w:val="28"/>
        </w:rPr>
        <w:t>Tamsen</w:t>
      </w:r>
      <w:proofErr w:type="spellEnd"/>
      <w:r w:rsidR="00FC5813">
        <w:rPr>
          <w:sz w:val="28"/>
          <w:szCs w:val="28"/>
        </w:rPr>
        <w:t xml:space="preserve"> Myers HWJT</w:t>
      </w:r>
      <w:r>
        <w:rPr>
          <w:sz w:val="28"/>
          <w:szCs w:val="28"/>
        </w:rPr>
        <w:t xml:space="preserve"> for overt</w:t>
      </w:r>
      <w:r w:rsidR="00FC5813">
        <w:rPr>
          <w:sz w:val="28"/>
          <w:szCs w:val="28"/>
        </w:rPr>
        <w:t>ax of 2 parcels totaling $130.00</w:t>
      </w:r>
      <w:r>
        <w:rPr>
          <w:sz w:val="28"/>
          <w:szCs w:val="28"/>
        </w:rPr>
        <w:t xml:space="preserve"> (confirmed by Kelly</w:t>
      </w:r>
      <w:r w:rsidR="00E517F9">
        <w:rPr>
          <w:sz w:val="28"/>
          <w:szCs w:val="28"/>
        </w:rPr>
        <w:t xml:space="preserve"> St. John</w:t>
      </w:r>
      <w:r>
        <w:rPr>
          <w:sz w:val="28"/>
          <w:szCs w:val="28"/>
        </w:rPr>
        <w:t xml:space="preserve"> that it was overtaxed)</w:t>
      </w:r>
    </w:p>
    <w:p w:rsidR="00FC5813" w:rsidRDefault="00FC5813" w:rsidP="004C1CB9">
      <w:pPr>
        <w:spacing w:line="254" w:lineRule="auto"/>
        <w:ind w:left="720"/>
        <w:rPr>
          <w:sz w:val="28"/>
          <w:szCs w:val="28"/>
        </w:rPr>
      </w:pPr>
      <w:r>
        <w:rPr>
          <w:sz w:val="28"/>
          <w:szCs w:val="28"/>
        </w:rPr>
        <w:t xml:space="preserve">9.4 Approve refund to Charlene </w:t>
      </w:r>
      <w:proofErr w:type="spellStart"/>
      <w:r>
        <w:rPr>
          <w:sz w:val="28"/>
          <w:szCs w:val="28"/>
        </w:rPr>
        <w:t>Burgi</w:t>
      </w:r>
      <w:proofErr w:type="spellEnd"/>
      <w:r>
        <w:rPr>
          <w:sz w:val="28"/>
          <w:szCs w:val="28"/>
        </w:rPr>
        <w:t xml:space="preserve"> Revocable Trust for the overtax of 2 parcels totaling $130.00 (confirmed by Kelly</w:t>
      </w:r>
      <w:r w:rsidR="00E517F9">
        <w:rPr>
          <w:sz w:val="28"/>
          <w:szCs w:val="28"/>
        </w:rPr>
        <w:t xml:space="preserve"> St. John</w:t>
      </w:r>
      <w:r>
        <w:rPr>
          <w:sz w:val="28"/>
          <w:szCs w:val="28"/>
        </w:rPr>
        <w:t xml:space="preserve"> that it was overtaxed) </w:t>
      </w:r>
    </w:p>
    <w:p w:rsidR="00E517F9" w:rsidRPr="00E517F9" w:rsidRDefault="00E517F9" w:rsidP="00E517F9">
      <w:pPr>
        <w:spacing w:line="254" w:lineRule="auto"/>
        <w:rPr>
          <w:b/>
          <w:sz w:val="28"/>
          <w:szCs w:val="28"/>
        </w:rPr>
      </w:pPr>
      <w:r w:rsidRPr="00E517F9">
        <w:rPr>
          <w:b/>
          <w:sz w:val="28"/>
          <w:szCs w:val="28"/>
        </w:rPr>
        <w:t>10.0 Action</w:t>
      </w:r>
    </w:p>
    <w:p w:rsidR="00FD366B" w:rsidRDefault="00E517F9" w:rsidP="004C1CB9">
      <w:pPr>
        <w:spacing w:line="254" w:lineRule="auto"/>
        <w:ind w:left="720"/>
        <w:rPr>
          <w:sz w:val="28"/>
          <w:szCs w:val="28"/>
        </w:rPr>
      </w:pPr>
      <w:r>
        <w:rPr>
          <w:sz w:val="28"/>
          <w:szCs w:val="28"/>
        </w:rPr>
        <w:t>10.1</w:t>
      </w:r>
      <w:r w:rsidR="00FD366B">
        <w:rPr>
          <w:sz w:val="28"/>
          <w:szCs w:val="28"/>
        </w:rPr>
        <w:t xml:space="preserve"> Approve the renewal of HRA benefits for the calendar year of 2024</w:t>
      </w:r>
      <w:r>
        <w:rPr>
          <w:sz w:val="28"/>
          <w:szCs w:val="28"/>
        </w:rPr>
        <w:t>-Discuss current rates and potential changes</w:t>
      </w:r>
    </w:p>
    <w:p w:rsidR="004C1CB9" w:rsidRDefault="004C1CB9" w:rsidP="004C1CB9">
      <w:pPr>
        <w:spacing w:line="254" w:lineRule="auto"/>
        <w:rPr>
          <w:sz w:val="28"/>
          <w:szCs w:val="28"/>
        </w:rPr>
      </w:pPr>
    </w:p>
    <w:p w:rsidR="004C1CB9" w:rsidRPr="00923A6C" w:rsidRDefault="00E517F9" w:rsidP="004C1CB9">
      <w:pPr>
        <w:spacing w:line="254" w:lineRule="auto"/>
        <w:rPr>
          <w:b/>
          <w:sz w:val="28"/>
          <w:szCs w:val="28"/>
        </w:rPr>
      </w:pPr>
      <w:r>
        <w:rPr>
          <w:b/>
          <w:sz w:val="28"/>
          <w:szCs w:val="28"/>
        </w:rPr>
        <w:t>11</w:t>
      </w:r>
      <w:r w:rsidR="004C1CB9" w:rsidRPr="00923A6C">
        <w:rPr>
          <w:b/>
          <w:sz w:val="28"/>
          <w:szCs w:val="28"/>
        </w:rPr>
        <w:t>.0 Correspondence</w:t>
      </w:r>
    </w:p>
    <w:p w:rsidR="004C1CB9" w:rsidRPr="00923A6C" w:rsidRDefault="004C1CB9" w:rsidP="004C1CB9">
      <w:pPr>
        <w:spacing w:after="158"/>
        <w:rPr>
          <w:rFonts w:ascii="Calibri" w:eastAsia="Calibri" w:hAnsi="Calibri" w:cs="Calibri"/>
          <w:b/>
          <w:color w:val="000000"/>
          <w:sz w:val="28"/>
          <w:szCs w:val="28"/>
        </w:rPr>
      </w:pPr>
    </w:p>
    <w:p w:rsidR="004C1CB9" w:rsidRPr="00923A6C" w:rsidRDefault="00E517F9" w:rsidP="004C1CB9">
      <w:pPr>
        <w:spacing w:line="254" w:lineRule="auto"/>
        <w:rPr>
          <w:b/>
          <w:sz w:val="28"/>
          <w:szCs w:val="28"/>
        </w:rPr>
      </w:pPr>
      <w:r>
        <w:rPr>
          <w:b/>
          <w:sz w:val="28"/>
          <w:szCs w:val="28"/>
        </w:rPr>
        <w:t>12</w:t>
      </w:r>
      <w:r w:rsidR="004C1CB9" w:rsidRPr="00923A6C">
        <w:rPr>
          <w:b/>
          <w:sz w:val="28"/>
          <w:szCs w:val="28"/>
        </w:rPr>
        <w:t>.0 Adjournment</w:t>
      </w:r>
    </w:p>
    <w:p w:rsidR="004C1CB9" w:rsidRPr="00923A6C" w:rsidRDefault="004C1CB9" w:rsidP="004C1CB9">
      <w:pPr>
        <w:spacing w:line="252" w:lineRule="auto"/>
        <w:ind w:left="720"/>
        <w:contextualSpacing/>
        <w:rPr>
          <w:b/>
          <w:sz w:val="28"/>
          <w:szCs w:val="28"/>
        </w:rPr>
      </w:pPr>
    </w:p>
    <w:p w:rsidR="004C1CB9" w:rsidRPr="00923A6C" w:rsidRDefault="004C1CB9" w:rsidP="004C1CB9">
      <w:pPr>
        <w:spacing w:line="252" w:lineRule="auto"/>
        <w:ind w:left="720"/>
        <w:contextualSpacing/>
        <w:rPr>
          <w:b/>
          <w:sz w:val="28"/>
          <w:szCs w:val="28"/>
        </w:rPr>
      </w:pPr>
    </w:p>
    <w:p w:rsidR="004C1CB9" w:rsidRPr="00E517F9" w:rsidRDefault="004C1CB9" w:rsidP="004C1CB9">
      <w:pPr>
        <w:spacing w:line="254" w:lineRule="auto"/>
        <w:rPr>
          <w:b/>
          <w:sz w:val="18"/>
          <w:szCs w:val="18"/>
        </w:rPr>
      </w:pPr>
      <w:r w:rsidRPr="00E517F9">
        <w:rPr>
          <w:b/>
          <w:sz w:val="18"/>
          <w:szCs w:val="18"/>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4C1CB9" w:rsidRPr="00E517F9" w:rsidRDefault="004C1CB9" w:rsidP="004C1CB9">
      <w:pPr>
        <w:rPr>
          <w:sz w:val="18"/>
          <w:szCs w:val="18"/>
        </w:rPr>
      </w:pPr>
      <w:r w:rsidRPr="00E517F9">
        <w:rPr>
          <w:b/>
          <w:sz w:val="18"/>
          <w:szCs w:val="18"/>
        </w:rPr>
        <w:t>Posted at Southern Cascades Operations Base and Training Center Foyer and the</w:t>
      </w:r>
      <w:r w:rsidR="00FD366B" w:rsidRPr="00E517F9">
        <w:rPr>
          <w:b/>
          <w:sz w:val="18"/>
          <w:szCs w:val="18"/>
        </w:rPr>
        <w:t xml:space="preserve"> SCCSD Web Site November 17</w:t>
      </w:r>
      <w:r w:rsidRPr="00E517F9">
        <w:rPr>
          <w:b/>
          <w:sz w:val="18"/>
          <w:szCs w:val="18"/>
        </w:rPr>
        <w:t xml:space="preserve">, 2023.   </w:t>
      </w:r>
      <w:bookmarkStart w:id="0" w:name="_GoBack"/>
      <w:bookmarkEnd w:id="0"/>
    </w:p>
    <w:sectPr w:rsidR="004C1CB9" w:rsidRPr="00E51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66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B9"/>
    <w:rsid w:val="004C1CB9"/>
    <w:rsid w:val="00C6627B"/>
    <w:rsid w:val="00D80D0A"/>
    <w:rsid w:val="00E517F9"/>
    <w:rsid w:val="00FC5813"/>
    <w:rsid w:val="00FD3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1F5B"/>
  <w15:chartTrackingRefBased/>
  <w15:docId w15:val="{777A4138-F756-4ABE-8D79-99ACFB1B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2023-11-17T16:05:00Z</cp:lastPrinted>
  <dcterms:created xsi:type="dcterms:W3CDTF">2023-11-17T16:05:00Z</dcterms:created>
  <dcterms:modified xsi:type="dcterms:W3CDTF">2023-11-17T16:05:00Z</dcterms:modified>
</cp:coreProperties>
</file>